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085" w:type="dxa"/>
        <w:tblInd w:w="-572" w:type="dxa"/>
        <w:tblLook w:val="04A0" w:firstRow="1" w:lastRow="0" w:firstColumn="1" w:lastColumn="0" w:noHBand="0" w:noVBand="1"/>
      </w:tblPr>
      <w:tblGrid>
        <w:gridCol w:w="8328"/>
        <w:gridCol w:w="2757"/>
      </w:tblGrid>
      <w:tr w:rsidR="00725CF0" w:rsidRPr="00725CF0" w14:paraId="6F53E117" w14:textId="77777777" w:rsidTr="00513ECE">
        <w:trPr>
          <w:trHeight w:val="4640"/>
        </w:trPr>
        <w:tc>
          <w:tcPr>
            <w:tcW w:w="8328" w:type="dxa"/>
            <w:vAlign w:val="center"/>
          </w:tcPr>
          <w:p w14:paraId="032D98E1" w14:textId="3DE42DE1" w:rsidR="00725CF0" w:rsidRPr="00725CF0" w:rsidRDefault="00BA636C" w:rsidP="00700F43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noProof/>
                <w:sz w:val="24"/>
                <w:szCs w:val="24"/>
              </w:rPr>
              <w:drawing>
                <wp:inline distT="0" distB="0" distL="0" distR="0" wp14:anchorId="75C0F451" wp14:editId="59462B43">
                  <wp:extent cx="3854406" cy="2575780"/>
                  <wp:effectExtent l="57150" t="57150" r="108585" b="11049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14919.jpg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252"/>
                          <a:stretch/>
                        </pic:blipFill>
                        <pic:spPr bwMode="auto">
                          <a:xfrm>
                            <a:off x="0" y="0"/>
                            <a:ext cx="3892913" cy="2601513"/>
                          </a:xfrm>
                          <a:prstGeom prst="rect">
                            <a:avLst/>
                          </a:prstGeom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7" w:type="dxa"/>
            <w:vAlign w:val="center"/>
          </w:tcPr>
          <w:p w14:paraId="074EA671" w14:textId="77777777" w:rsidR="00725CF0" w:rsidRPr="00725CF0" w:rsidRDefault="00725CF0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عکس پروژه</w:t>
            </w:r>
          </w:p>
        </w:tc>
      </w:tr>
      <w:tr w:rsidR="00725CF0" w:rsidRPr="00725CF0" w14:paraId="3340D7A9" w14:textId="77777777" w:rsidTr="00513ECE">
        <w:trPr>
          <w:trHeight w:val="576"/>
        </w:trPr>
        <w:tc>
          <w:tcPr>
            <w:tcW w:w="8328" w:type="dxa"/>
            <w:vAlign w:val="center"/>
          </w:tcPr>
          <w:p w14:paraId="7FEF2E59" w14:textId="0C466DE6" w:rsidR="00725CF0" w:rsidRPr="00725CF0" w:rsidRDefault="00B5636E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اردوگاه گردشگری شیمبار</w:t>
            </w:r>
          </w:p>
        </w:tc>
        <w:tc>
          <w:tcPr>
            <w:tcW w:w="2757" w:type="dxa"/>
            <w:vAlign w:val="center"/>
          </w:tcPr>
          <w:p w14:paraId="15D1F8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عنوان فرصت سرمایه گذاری</w:t>
            </w:r>
          </w:p>
        </w:tc>
      </w:tr>
      <w:tr w:rsidR="00725CF0" w:rsidRPr="00725CF0" w14:paraId="4EE9E055" w14:textId="77777777" w:rsidTr="00513ECE">
        <w:trPr>
          <w:trHeight w:val="569"/>
        </w:trPr>
        <w:tc>
          <w:tcPr>
            <w:tcW w:w="8328" w:type="dxa"/>
            <w:vAlign w:val="center"/>
          </w:tcPr>
          <w:p w14:paraId="599E362D" w14:textId="668E09BF" w:rsidR="00725CF0" w:rsidRPr="00725CF0" w:rsidRDefault="00B5636E" w:rsidP="00B5636E">
            <w:pPr>
              <w:jc w:val="right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اردوگاه گردشگری</w:t>
            </w:r>
          </w:p>
        </w:tc>
        <w:tc>
          <w:tcPr>
            <w:tcW w:w="2757" w:type="dxa"/>
            <w:vAlign w:val="center"/>
          </w:tcPr>
          <w:p w14:paraId="259136A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تاسیسات گردشگری</w:t>
            </w:r>
          </w:p>
        </w:tc>
      </w:tr>
      <w:tr w:rsidR="00725CF0" w:rsidRPr="00725CF0" w14:paraId="3E73E840" w14:textId="77777777" w:rsidTr="00513ECE">
        <w:trPr>
          <w:trHeight w:val="500"/>
        </w:trPr>
        <w:tc>
          <w:tcPr>
            <w:tcW w:w="8328" w:type="dxa"/>
            <w:vAlign w:val="center"/>
          </w:tcPr>
          <w:p w14:paraId="7D5003E7" w14:textId="566D470C" w:rsidR="00725CF0" w:rsidRPr="00725CF0" w:rsidRDefault="00700F43" w:rsidP="00477DBF">
            <w:pPr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استان: خوزستان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937581">
              <w:rPr>
                <w:rFonts w:ascii="Calibri" w:eastAsia="Calibri" w:hAnsi="Calibri" w:cs="B Nazanin"/>
                <w:sz w:val="24"/>
                <w:szCs w:val="24"/>
              </w:rPr>
              <w:t xml:space="preserve">                            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شهرستان: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اندیکا</w:t>
            </w:r>
          </w:p>
        </w:tc>
        <w:tc>
          <w:tcPr>
            <w:tcW w:w="2757" w:type="dxa"/>
            <w:vAlign w:val="center"/>
          </w:tcPr>
          <w:p w14:paraId="01B2AB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محل اجرای پروژه</w:t>
            </w:r>
          </w:p>
        </w:tc>
      </w:tr>
      <w:tr w:rsidR="00725CF0" w:rsidRPr="00725CF0" w14:paraId="52FB9595" w14:textId="77777777" w:rsidTr="00513ECE">
        <w:trPr>
          <w:trHeight w:val="618"/>
        </w:trPr>
        <w:tc>
          <w:tcPr>
            <w:tcW w:w="8328" w:type="dxa"/>
            <w:vAlign w:val="center"/>
          </w:tcPr>
          <w:p w14:paraId="7FA1B09F" w14:textId="3A0AD749" w:rsidR="00725CF0" w:rsidRPr="00725CF0" w:rsidRDefault="00725CF0" w:rsidP="00A054D1">
            <w:pPr>
              <w:tabs>
                <w:tab w:val="center" w:pos="3008"/>
                <w:tab w:val="right" w:pos="6016"/>
              </w:tabs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ایجادی:     </w:t>
            </w:r>
            <w:r w:rsidR="00513EC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B5636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282F6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بازسازی:                توسعه: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A054D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757" w:type="dxa"/>
            <w:vAlign w:val="center"/>
          </w:tcPr>
          <w:p w14:paraId="7901BEA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بسته سرمایه گذاری</w:t>
            </w:r>
          </w:p>
        </w:tc>
      </w:tr>
      <w:tr w:rsidR="00725CF0" w:rsidRPr="00725CF0" w14:paraId="541BC708" w14:textId="77777777" w:rsidTr="00513ECE">
        <w:trPr>
          <w:trHeight w:val="1226"/>
        </w:trPr>
        <w:tc>
          <w:tcPr>
            <w:tcW w:w="8328" w:type="dxa"/>
            <w:vAlign w:val="center"/>
          </w:tcPr>
          <w:p w14:paraId="18A666A6" w14:textId="3A0246E4" w:rsidR="00725CF0" w:rsidRPr="00725CF0" w:rsidRDefault="00725CF0" w:rsidP="0000520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نام و نام خانوادگی: 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اداره کل میراث فرهنگی، گردشگری و صنایع دستی خوزستان</w:t>
            </w:r>
          </w:p>
          <w:p w14:paraId="42BCA8E6" w14:textId="2BF45D59" w:rsidR="00725CF0" w:rsidRPr="00725CF0" w:rsidRDefault="00725CF0" w:rsidP="0000520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شماره تلفن: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06135541819</w:t>
            </w:r>
          </w:p>
          <w:p w14:paraId="07B98686" w14:textId="145D382A" w:rsidR="00725CF0" w:rsidRPr="00725CF0" w:rsidRDefault="00725CF0" w:rsidP="00477DBF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آدرس</w:t>
            </w:r>
            <w:r w:rsidR="00477DBF">
              <w:rPr>
                <w:rFonts w:ascii="Calibri" w:eastAsia="Calibri" w:hAnsi="Calibri" w:cs="B Nazanin" w:hint="cs"/>
                <w:sz w:val="24"/>
                <w:szCs w:val="24"/>
                <w:rtl/>
              </w:rPr>
              <w:t>: اهواز خیا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بان امام شرقی نبش ایستگاه کارون</w:t>
            </w:r>
          </w:p>
        </w:tc>
        <w:tc>
          <w:tcPr>
            <w:tcW w:w="2757" w:type="dxa"/>
            <w:vAlign w:val="center"/>
          </w:tcPr>
          <w:p w14:paraId="736A67C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صاحب فرصت سرمایه گذاری</w:t>
            </w:r>
          </w:p>
        </w:tc>
      </w:tr>
      <w:tr w:rsidR="00725CF0" w:rsidRPr="00725CF0" w14:paraId="2CB42A4A" w14:textId="77777777" w:rsidTr="00513ECE">
        <w:trPr>
          <w:trHeight w:val="504"/>
        </w:trPr>
        <w:tc>
          <w:tcPr>
            <w:tcW w:w="8328" w:type="dxa"/>
            <w:vAlign w:val="center"/>
          </w:tcPr>
          <w:p w14:paraId="48AF6F6C" w14:textId="7A02B7E3" w:rsidR="00725CF0" w:rsidRPr="00725CF0" w:rsidRDefault="00A054D1" w:rsidP="00700F43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طبیعت بکر منطقه و دسترسی به نقاط گردشگر پذیر منطقه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57" w:type="dxa"/>
            <w:vAlign w:val="center"/>
          </w:tcPr>
          <w:p w14:paraId="0D52633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مزایای اجرای پروژه</w:t>
            </w:r>
          </w:p>
        </w:tc>
      </w:tr>
      <w:tr w:rsidR="00725CF0" w:rsidRPr="00725CF0" w14:paraId="7415FADA" w14:textId="77777777" w:rsidTr="00513ECE">
        <w:trPr>
          <w:trHeight w:val="779"/>
        </w:trPr>
        <w:tc>
          <w:tcPr>
            <w:tcW w:w="8328" w:type="dxa"/>
            <w:vAlign w:val="center"/>
          </w:tcPr>
          <w:p w14:paraId="71B2A33B" w14:textId="32BFA8E9" w:rsidR="00725CF0" w:rsidRPr="00725CF0" w:rsidRDefault="00922887" w:rsidP="001B0712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6740B4">
              <w:rPr>
                <w:rFonts w:cs="B Nazanin" w:hint="cs"/>
                <w:sz w:val="24"/>
                <w:szCs w:val="24"/>
                <w:rtl/>
              </w:rPr>
              <w:t>سد</w:t>
            </w:r>
            <w:r w:rsidRPr="006740B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740B4">
              <w:rPr>
                <w:rFonts w:cs="B Nazanin" w:hint="cs"/>
                <w:sz w:val="24"/>
                <w:szCs w:val="24"/>
                <w:rtl/>
              </w:rPr>
              <w:t>شهید</w:t>
            </w:r>
            <w:r w:rsidRPr="006740B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740B4">
              <w:rPr>
                <w:rFonts w:cs="B Nazanin" w:hint="cs"/>
                <w:sz w:val="24"/>
                <w:szCs w:val="24"/>
                <w:rtl/>
              </w:rPr>
              <w:t>عباسپور،آبشار</w:t>
            </w:r>
            <w:r w:rsidRPr="006740B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740B4">
              <w:rPr>
                <w:rFonts w:cs="B Nazanin" w:hint="cs"/>
                <w:sz w:val="24"/>
                <w:szCs w:val="24"/>
                <w:rtl/>
              </w:rPr>
              <w:t>نگین،پارک</w:t>
            </w:r>
            <w:r w:rsidRPr="006740B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740B4">
              <w:rPr>
                <w:rFonts w:cs="B Nazanin" w:hint="cs"/>
                <w:sz w:val="24"/>
                <w:szCs w:val="24"/>
                <w:rtl/>
              </w:rPr>
              <w:t>جنگلی</w:t>
            </w:r>
            <w:r w:rsidRPr="006740B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740B4">
              <w:rPr>
                <w:rFonts w:cs="B Nazanin" w:hint="cs"/>
                <w:sz w:val="24"/>
                <w:szCs w:val="24"/>
                <w:rtl/>
              </w:rPr>
              <w:t>تمبی،دشت</w:t>
            </w:r>
            <w:r w:rsidRPr="006740B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740B4">
              <w:rPr>
                <w:rFonts w:cs="B Nazanin" w:hint="cs"/>
                <w:sz w:val="24"/>
                <w:szCs w:val="24"/>
                <w:rtl/>
              </w:rPr>
              <w:t>شیمبار،منطقه</w:t>
            </w:r>
            <w:r w:rsidRPr="006740B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740B4">
              <w:rPr>
                <w:rFonts w:cs="B Nazanin" w:hint="cs"/>
                <w:sz w:val="24"/>
                <w:szCs w:val="24"/>
                <w:rtl/>
              </w:rPr>
              <w:t>گردشگری</w:t>
            </w:r>
            <w:r w:rsidRPr="006740B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740B4">
              <w:rPr>
                <w:rFonts w:cs="B Nazanin" w:hint="cs"/>
                <w:sz w:val="24"/>
                <w:szCs w:val="24"/>
                <w:rtl/>
              </w:rPr>
              <w:t>تاراز،روستای</w:t>
            </w:r>
            <w:r w:rsidRPr="006740B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740B4">
              <w:rPr>
                <w:rFonts w:cs="B Nazanin" w:hint="cs"/>
                <w:sz w:val="24"/>
                <w:szCs w:val="24"/>
                <w:rtl/>
              </w:rPr>
              <w:t>سوسن</w:t>
            </w:r>
            <w:r w:rsidRPr="006740B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740B4">
              <w:rPr>
                <w:rFonts w:cs="B Nazanin" w:hint="cs"/>
                <w:sz w:val="24"/>
                <w:szCs w:val="24"/>
                <w:rtl/>
              </w:rPr>
              <w:t>و</w:t>
            </w:r>
            <w:r w:rsidRPr="006740B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740B4">
              <w:rPr>
                <w:rFonts w:cs="B Nazanin" w:hint="cs"/>
                <w:sz w:val="24"/>
                <w:szCs w:val="24"/>
                <w:rtl/>
              </w:rPr>
              <w:t>سرخاب،منطقه</w:t>
            </w:r>
            <w:r w:rsidRPr="006740B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740B4">
              <w:rPr>
                <w:rFonts w:cs="B Nazanin" w:hint="cs"/>
                <w:sz w:val="24"/>
                <w:szCs w:val="24"/>
                <w:rtl/>
              </w:rPr>
              <w:t>حفاظت</w:t>
            </w:r>
            <w:r w:rsidRPr="006740B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740B4">
              <w:rPr>
                <w:rFonts w:cs="B Nazanin" w:hint="cs"/>
                <w:sz w:val="24"/>
                <w:szCs w:val="24"/>
                <w:rtl/>
              </w:rPr>
              <w:t>شده</w:t>
            </w:r>
            <w:r w:rsidRPr="006740B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B0712">
              <w:rPr>
                <w:rFonts w:cs="B Nazanin" w:hint="cs"/>
                <w:sz w:val="24"/>
                <w:szCs w:val="24"/>
                <w:rtl/>
              </w:rPr>
              <w:t>شیمبار</w:t>
            </w:r>
            <w:r w:rsidRPr="006740B4">
              <w:rPr>
                <w:rFonts w:cs="B Nazanin" w:hint="cs"/>
                <w:sz w:val="24"/>
                <w:szCs w:val="24"/>
                <w:rtl/>
              </w:rPr>
              <w:t>،معبد</w:t>
            </w:r>
            <w:r w:rsidRPr="006740B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740B4">
              <w:rPr>
                <w:rFonts w:cs="B Nazanin" w:hint="cs"/>
                <w:sz w:val="24"/>
                <w:szCs w:val="24"/>
                <w:rtl/>
              </w:rPr>
              <w:t>بردنشان</w:t>
            </w:r>
            <w:r w:rsidR="001B0712">
              <w:rPr>
                <w:rFonts w:cs="B Nazanin" w:hint="cs"/>
                <w:sz w:val="24"/>
                <w:szCs w:val="24"/>
                <w:rtl/>
              </w:rPr>
              <w:t>ده</w:t>
            </w:r>
            <w:r w:rsidRPr="006740B4">
              <w:rPr>
                <w:rFonts w:cs="B Nazanin" w:hint="cs"/>
                <w:sz w:val="24"/>
                <w:szCs w:val="24"/>
                <w:rtl/>
              </w:rPr>
              <w:t>،بقعه</w:t>
            </w:r>
            <w:r w:rsidRPr="006740B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740B4">
              <w:rPr>
                <w:rFonts w:cs="B Nazanin" w:hint="cs"/>
                <w:sz w:val="24"/>
                <w:szCs w:val="24"/>
                <w:rtl/>
              </w:rPr>
              <w:t>متبرکه</w:t>
            </w:r>
            <w:r w:rsidRPr="006740B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740B4">
              <w:rPr>
                <w:rFonts w:cs="B Nazanin" w:hint="cs"/>
                <w:sz w:val="24"/>
                <w:szCs w:val="24"/>
                <w:rtl/>
              </w:rPr>
              <w:t>امام</w:t>
            </w:r>
            <w:r w:rsidRPr="006740B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740B4">
              <w:rPr>
                <w:rFonts w:cs="B Nazanin" w:hint="cs"/>
                <w:sz w:val="24"/>
                <w:szCs w:val="24"/>
                <w:rtl/>
              </w:rPr>
              <w:t>زاده</w:t>
            </w:r>
            <w:r w:rsidRPr="006740B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740B4">
              <w:rPr>
                <w:rFonts w:cs="B Nazanin" w:hint="cs"/>
                <w:sz w:val="24"/>
                <w:szCs w:val="24"/>
                <w:rtl/>
              </w:rPr>
              <w:t>هفت</w:t>
            </w:r>
            <w:r w:rsidRPr="006740B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740B4">
              <w:rPr>
                <w:rFonts w:cs="B Nazanin" w:hint="cs"/>
                <w:sz w:val="24"/>
                <w:szCs w:val="24"/>
                <w:rtl/>
              </w:rPr>
              <w:t>شهیدان،شهدای</w:t>
            </w:r>
            <w:r w:rsidRPr="006740B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740B4">
              <w:rPr>
                <w:rFonts w:cs="B Nazanin" w:hint="cs"/>
                <w:sz w:val="24"/>
                <w:szCs w:val="24"/>
                <w:rtl/>
              </w:rPr>
              <w:t>گمنام</w:t>
            </w:r>
          </w:p>
        </w:tc>
        <w:tc>
          <w:tcPr>
            <w:tcW w:w="2757" w:type="dxa"/>
            <w:vAlign w:val="center"/>
          </w:tcPr>
          <w:p w14:paraId="6D2D0B4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مهمترین جاذبه های منطقه/محدوده اطراف پروژه</w:t>
            </w:r>
          </w:p>
        </w:tc>
      </w:tr>
      <w:tr w:rsidR="00725CF0" w:rsidRPr="00725CF0" w14:paraId="1B7CE556" w14:textId="77777777" w:rsidTr="00513ECE">
        <w:trPr>
          <w:trHeight w:val="569"/>
        </w:trPr>
        <w:tc>
          <w:tcPr>
            <w:tcW w:w="8328" w:type="dxa"/>
            <w:vAlign w:val="center"/>
          </w:tcPr>
          <w:p w14:paraId="0A458498" w14:textId="4AD1210B" w:rsidR="00725CF0" w:rsidRPr="00725CF0" w:rsidRDefault="00725CF0" w:rsidP="00700F43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خصوصی:                       دولتی: </w:t>
            </w:r>
            <w:r w:rsidR="00700F43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سایر با ذکر نوع: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منابع طبیعی</w:t>
            </w:r>
          </w:p>
        </w:tc>
        <w:tc>
          <w:tcPr>
            <w:tcW w:w="2757" w:type="dxa"/>
            <w:vAlign w:val="center"/>
          </w:tcPr>
          <w:p w14:paraId="27FC776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مالکیت</w:t>
            </w:r>
          </w:p>
        </w:tc>
      </w:tr>
      <w:tr w:rsidR="00725CF0" w:rsidRPr="00725CF0" w14:paraId="3615E2D3" w14:textId="77777777" w:rsidTr="00513ECE">
        <w:trPr>
          <w:trHeight w:val="578"/>
        </w:trPr>
        <w:tc>
          <w:tcPr>
            <w:tcW w:w="8328" w:type="dxa"/>
            <w:vAlign w:val="center"/>
          </w:tcPr>
          <w:p w14:paraId="2176DBF3" w14:textId="02DE6899" w:rsidR="00725CF0" w:rsidRPr="00725CF0" w:rsidRDefault="00725CF0" w:rsidP="00A054D1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مساحت زمین:  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>37237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                    زیربنا: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>2588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</w:t>
            </w:r>
          </w:p>
        </w:tc>
        <w:tc>
          <w:tcPr>
            <w:tcW w:w="2757" w:type="dxa"/>
            <w:vAlign w:val="center"/>
          </w:tcPr>
          <w:p w14:paraId="67E0CC98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مساحت پروژه</w:t>
            </w:r>
          </w:p>
        </w:tc>
      </w:tr>
      <w:tr w:rsidR="00725CF0" w:rsidRPr="00725CF0" w14:paraId="252CBE62" w14:textId="77777777" w:rsidTr="00513ECE">
        <w:trPr>
          <w:trHeight w:val="686"/>
        </w:trPr>
        <w:tc>
          <w:tcPr>
            <w:tcW w:w="8328" w:type="dxa"/>
            <w:vAlign w:val="center"/>
          </w:tcPr>
          <w:p w14:paraId="4D4B898B" w14:textId="458D0014" w:rsidR="00725CF0" w:rsidRPr="00725CF0" w:rsidRDefault="00937581" w:rsidP="00477DB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برق: 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    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آب: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ر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اه دسترسی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دارد</w:t>
            </w:r>
          </w:p>
        </w:tc>
        <w:tc>
          <w:tcPr>
            <w:tcW w:w="2757" w:type="dxa"/>
            <w:vAlign w:val="center"/>
          </w:tcPr>
          <w:p w14:paraId="65E88B16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تاسیسات زیربنایی موجود</w:t>
            </w:r>
          </w:p>
        </w:tc>
      </w:tr>
      <w:tr w:rsidR="00725CF0" w:rsidRPr="00725CF0" w14:paraId="67DB9E03" w14:textId="77777777" w:rsidTr="00513ECE">
        <w:trPr>
          <w:trHeight w:val="1084"/>
        </w:trPr>
        <w:tc>
          <w:tcPr>
            <w:tcW w:w="8328" w:type="dxa"/>
            <w:vAlign w:val="center"/>
          </w:tcPr>
          <w:p w14:paraId="409084F3" w14:textId="712EDF95" w:rsidR="00937581" w:rsidRDefault="00937581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اداره آب: </w:t>
            </w:r>
            <w:r w:rsidR="001B6B2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شرکت گاز: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منابع طبیعی: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محیط زیست: 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1B6B2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شهرداری:</w:t>
            </w:r>
          </w:p>
          <w:p w14:paraId="2D08B0E8" w14:textId="4EE288F4" w:rsidR="00725CF0" w:rsidRPr="00725CF0" w:rsidRDefault="00725CF0" w:rsidP="00ED6F31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جهاد</w:t>
            </w:r>
            <w:r w:rsidRPr="00725CF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>کشاورزی: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                                       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اخ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ذ موافقت اصولی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</w:p>
          <w:p w14:paraId="4177746C" w14:textId="680CEAFE" w:rsidR="00725CF0" w:rsidRPr="00725CF0" w:rsidRDefault="00725CF0" w:rsidP="00BA636C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توضیحات: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مراحل واگذاری زمین پروژه از منابع طبیعی به </w:t>
            </w:r>
            <w:r w:rsidR="00BA636C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اداره‌کل میراث‌فرهنگی،گردشگری و صنایع‌دستی استان،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از طریق ماده 69 در حال انجام است.</w:t>
            </w:r>
          </w:p>
        </w:tc>
        <w:tc>
          <w:tcPr>
            <w:tcW w:w="2757" w:type="dxa"/>
            <w:vAlign w:val="center"/>
          </w:tcPr>
          <w:p w14:paraId="1EBA304C" w14:textId="28645582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مجوزها و استعلامات اخذ شده</w:t>
            </w:r>
          </w:p>
        </w:tc>
      </w:tr>
      <w:tr w:rsidR="00937581" w:rsidRPr="00725CF0" w14:paraId="677F45AF" w14:textId="77777777" w:rsidTr="00513ECE">
        <w:trPr>
          <w:trHeight w:val="2593"/>
        </w:trPr>
        <w:tc>
          <w:tcPr>
            <w:tcW w:w="8328" w:type="dxa"/>
          </w:tcPr>
          <w:p w14:paraId="6F49C116" w14:textId="77777777" w:rsidR="00937581" w:rsidRDefault="00937581" w:rsidP="00937581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داخلی:         </w:t>
            </w:r>
          </w:p>
          <w:p w14:paraId="7B816DB0" w14:textId="77777777" w:rsidR="00937581" w:rsidRPr="00DD46B5" w:rsidRDefault="00937581" w:rsidP="00937581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مشارکت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D46B5">
              <w:rPr>
                <w:rFonts w:cs="B Nazanin" w:hint="cs"/>
                <w:sz w:val="24"/>
                <w:szCs w:val="24"/>
                <w:rtl/>
              </w:rPr>
              <w:t xml:space="preserve">            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</w:t>
            </w:r>
          </w:p>
          <w:p w14:paraId="2F59ED27" w14:textId="2FD1108B" w:rsidR="00937581" w:rsidRPr="00DD46B5" w:rsidRDefault="00937581" w:rsidP="003F44F4">
            <w:pPr>
              <w:pStyle w:val="ListParagraph"/>
              <w:numPr>
                <w:ilvl w:val="0"/>
                <w:numId w:val="1"/>
              </w:numPr>
              <w:bidi/>
              <w:spacing w:after="160" w:line="259" w:lineRule="auto"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واگذاری و بهره</w:t>
            </w:r>
            <w:r w:rsidRPr="00DD46B5">
              <w:rPr>
                <w:rFonts w:cs="B Nazanin"/>
                <w:sz w:val="24"/>
                <w:szCs w:val="24"/>
                <w:rtl/>
              </w:rPr>
              <w:softHyphen/>
            </w:r>
            <w:r w:rsidRPr="00DD46B5">
              <w:rPr>
                <w:rFonts w:cs="B Nazanin" w:hint="cs"/>
                <w:sz w:val="24"/>
                <w:szCs w:val="24"/>
                <w:rtl/>
              </w:rPr>
              <w:t>برداری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D6F3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27EBC085" w14:textId="77777777" w:rsidR="00937581" w:rsidRDefault="00937581" w:rsidP="0093758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خارجی:</w:t>
            </w:r>
          </w:p>
          <w:p w14:paraId="1A456F82" w14:textId="55A989F6" w:rsidR="00937581" w:rsidRPr="00095281" w:rsidRDefault="00937581" w:rsidP="00ED6F31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</w:rPr>
              <w:t>سرمایه گذاری مستقیم خارجی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(</w:t>
            </w:r>
            <w:r w:rsidRPr="00095281">
              <w:rPr>
                <w:rFonts w:cs="B Nazanin"/>
                <w:sz w:val="24"/>
                <w:szCs w:val="24"/>
              </w:rPr>
              <w:t>FDI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noProof/>
                <w:sz w:val="24"/>
                <w:szCs w:val="24"/>
                <w:rtl/>
              </w:rPr>
              <w:t xml:space="preserve">  </w:t>
            </w:r>
            <w:r w:rsidR="009964F8">
              <w:rPr>
                <w:rFonts w:cs="B Nazanin" w:hint="cs"/>
                <w:b/>
                <w:bCs/>
                <w:noProof/>
                <w:sz w:val="24"/>
                <w:szCs w:val="24"/>
                <w:u w:val="single"/>
                <w:rtl/>
              </w:rPr>
              <w:t>امکانپذیر است</w:t>
            </w:r>
          </w:p>
          <w:p w14:paraId="74D382C0" w14:textId="358730F4" w:rsidR="00937581" w:rsidRPr="00937581" w:rsidRDefault="00937581" w:rsidP="00ED6F31">
            <w:pPr>
              <w:bidi/>
              <w:spacing w:after="160" w:line="259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  <w:lang w:bidi="fa-IR"/>
              </w:rPr>
              <w:t>فاینانس</w:t>
            </w:r>
            <w:r w:rsidR="009964F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امکانپذیر است</w:t>
            </w:r>
          </w:p>
        </w:tc>
        <w:tc>
          <w:tcPr>
            <w:tcW w:w="2757" w:type="dxa"/>
            <w:vAlign w:val="center"/>
          </w:tcPr>
          <w:p w14:paraId="714BE640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نحوه سرمایه گذاری</w:t>
            </w:r>
          </w:p>
          <w:p w14:paraId="07CD11AD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</w:p>
          <w:p w14:paraId="612BC707" w14:textId="77777777" w:rsidR="00937581" w:rsidRPr="00725CF0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37581" w:rsidRPr="00725CF0" w14:paraId="18864E91" w14:textId="77777777" w:rsidTr="00513ECE">
        <w:trPr>
          <w:trHeight w:val="705"/>
        </w:trPr>
        <w:tc>
          <w:tcPr>
            <w:tcW w:w="8328" w:type="dxa"/>
            <w:vAlign w:val="center"/>
          </w:tcPr>
          <w:p w14:paraId="03CCA978" w14:textId="056753C0" w:rsidR="00937581" w:rsidRPr="0037159D" w:rsidRDefault="00937581" w:rsidP="004D087F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مورد نیاز:   </w:t>
            </w:r>
            <w:r w:rsidR="004D087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740</w:t>
            </w:r>
            <w:bookmarkStart w:id="0" w:name="_GoBack"/>
            <w:bookmarkEnd w:id="0"/>
            <w:r w:rsidR="00BE28D9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میلیارد ریال </w:t>
            </w:r>
            <w:r w:rsidR="003F44F4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5D8E0AC7" w14:textId="5E8AAB2D" w:rsidR="00937581" w:rsidRPr="0037159D" w:rsidRDefault="00937581" w:rsidP="00BA636C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تسهیلات:</w:t>
            </w:r>
            <w:r w:rsidR="00ED6F31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470286" w:rsidRPr="00087BA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وفق ضوابط وزارت</w:t>
            </w:r>
            <w:r w:rsidR="00BA636C">
              <w:rPr>
                <w:rFonts w:ascii="Calibri" w:eastAsia="Calibri" w:hAnsi="Calibri" w:cs="B Nazanin" w:hint="cs"/>
                <w:sz w:val="24"/>
                <w:szCs w:val="24"/>
                <w:rtl/>
              </w:rPr>
              <w:t>‌</w:t>
            </w:r>
            <w:r w:rsidR="00470286" w:rsidRPr="00087BA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خانه میراث فرهنگی گردشگری و صنایع دستی با نرخ یارانه دار</w:t>
            </w:r>
          </w:p>
        </w:tc>
        <w:tc>
          <w:tcPr>
            <w:tcW w:w="2757" w:type="dxa"/>
            <w:vAlign w:val="center"/>
          </w:tcPr>
          <w:p w14:paraId="2D405840" w14:textId="77777777" w:rsidR="00937581" w:rsidRPr="00725CF0" w:rsidRDefault="00937581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حجم سرمایه</w:t>
            </w: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  <w:softHyphen/>
            </w: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گذاری مورد نیاز</w:t>
            </w:r>
          </w:p>
        </w:tc>
      </w:tr>
      <w:tr w:rsidR="00725CF0" w:rsidRPr="00725CF0" w14:paraId="5C780875" w14:textId="77777777" w:rsidTr="00513ECE">
        <w:trPr>
          <w:trHeight w:val="1100"/>
        </w:trPr>
        <w:tc>
          <w:tcPr>
            <w:tcW w:w="8328" w:type="dxa"/>
          </w:tcPr>
          <w:p w14:paraId="7380D6CE" w14:textId="16C2C84C" w:rsidR="00725CF0" w:rsidRPr="0037159D" w:rsidRDefault="00725CF0" w:rsidP="00513ECE">
            <w:pPr>
              <w:bidi/>
              <w:jc w:val="both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نرخ بازگشت داخلی(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>IRR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)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 xml:space="preserve"> 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:  </w:t>
            </w:r>
            <w:r w:rsidR="00477DB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2</w:t>
            </w:r>
            <w:r w:rsidR="00513ECE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6</w:t>
            </w:r>
            <w:r w:rsidR="002A6EE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.</w:t>
            </w:r>
            <w:r w:rsidR="00513ECE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9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%</w:t>
            </w:r>
          </w:p>
          <w:p w14:paraId="30BD9DA4" w14:textId="6A1571C8" w:rsidR="00725CF0" w:rsidRPr="0037159D" w:rsidRDefault="00725CF0" w:rsidP="00513ECE">
            <w:pPr>
              <w:bidi/>
              <w:jc w:val="both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دوره زمانی بازگشت سرمایه(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>PP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)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>: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477DB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513ECE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5</w:t>
            </w:r>
            <w:r w:rsidR="002A6EE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سال </w:t>
            </w:r>
          </w:p>
          <w:p w14:paraId="75555958" w14:textId="1ACCF742" w:rsidR="00725CF0" w:rsidRPr="0037159D" w:rsidRDefault="00725CF0" w:rsidP="00513ECE">
            <w:pPr>
              <w:bidi/>
              <w:jc w:val="both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ارزش حال خالص(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>NPV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):</w:t>
            </w:r>
            <w:r w:rsidR="002A6EE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513ECE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123</w:t>
            </w:r>
            <w:r w:rsidR="002A6EE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میلیارد ریال</w:t>
            </w:r>
          </w:p>
        </w:tc>
        <w:tc>
          <w:tcPr>
            <w:tcW w:w="2757" w:type="dxa"/>
            <w:vAlign w:val="center"/>
          </w:tcPr>
          <w:p w14:paraId="66516AB8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  <w:t>IRR/PP/NPV</w:t>
            </w:r>
          </w:p>
        </w:tc>
      </w:tr>
      <w:tr w:rsidR="00725CF0" w:rsidRPr="00725CF0" w14:paraId="33C662C5" w14:textId="77777777" w:rsidTr="00513ECE">
        <w:trPr>
          <w:trHeight w:val="641"/>
        </w:trPr>
        <w:tc>
          <w:tcPr>
            <w:tcW w:w="8328" w:type="dxa"/>
            <w:vAlign w:val="center"/>
          </w:tcPr>
          <w:p w14:paraId="03E954C3" w14:textId="12FF4324" w:rsidR="00725CF0" w:rsidRPr="002A6EE8" w:rsidRDefault="00E20FBB" w:rsidP="002A6EE8">
            <w:pPr>
              <w:bidi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50</w:t>
            </w:r>
            <w:r w:rsidR="002A6EE8" w:rsidRPr="002A6EE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%</w:t>
            </w:r>
          </w:p>
        </w:tc>
        <w:tc>
          <w:tcPr>
            <w:tcW w:w="2757" w:type="dxa"/>
            <w:vAlign w:val="center"/>
          </w:tcPr>
          <w:p w14:paraId="296571AA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درصد میزان پیشرفت فیزیکی</w:t>
            </w:r>
          </w:p>
        </w:tc>
      </w:tr>
      <w:tr w:rsidR="00725CF0" w:rsidRPr="00725CF0" w14:paraId="7E44BC77" w14:textId="77777777" w:rsidTr="00513ECE">
        <w:trPr>
          <w:trHeight w:val="705"/>
        </w:trPr>
        <w:tc>
          <w:tcPr>
            <w:tcW w:w="8328" w:type="dxa"/>
            <w:vAlign w:val="center"/>
          </w:tcPr>
          <w:p w14:paraId="5CC7FB81" w14:textId="5AED34BA" w:rsidR="00725CF0" w:rsidRPr="0037159D" w:rsidRDefault="00725CF0" w:rsidP="00477DBF">
            <w:pPr>
              <w:bidi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طول دوره اجرا</w:t>
            </w:r>
            <w:r w:rsidR="00820D37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(ساخت تا بهره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برداری):   </w:t>
            </w:r>
            <w:r w:rsidR="00477DB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2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سال</w:t>
            </w:r>
            <w:r w:rsidR="00984E5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ساخت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</w:t>
            </w:r>
            <w:r w:rsidR="00937581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        ظرفیت اشغال سالانه: </w:t>
            </w:r>
            <w:r w:rsidR="0037159D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984E5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65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%</w:t>
            </w:r>
          </w:p>
        </w:tc>
        <w:tc>
          <w:tcPr>
            <w:tcW w:w="2757" w:type="dxa"/>
            <w:vAlign w:val="center"/>
          </w:tcPr>
          <w:p w14:paraId="7F0858D4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دوره اجرا/ظرفیت اشغال</w:t>
            </w:r>
          </w:p>
        </w:tc>
      </w:tr>
      <w:tr w:rsidR="004528CC" w:rsidRPr="00725CF0" w14:paraId="63CED56D" w14:textId="77777777" w:rsidTr="00513ECE">
        <w:trPr>
          <w:trHeight w:val="1310"/>
        </w:trPr>
        <w:tc>
          <w:tcPr>
            <w:tcW w:w="8328" w:type="dxa"/>
          </w:tcPr>
          <w:p w14:paraId="2DFF2063" w14:textId="3108C53B" w:rsidR="004528CC" w:rsidRPr="00470286" w:rsidRDefault="00E20FBB" w:rsidP="001B0712">
            <w:pPr>
              <w:bidi/>
              <w:spacing w:after="160"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پروژه توسط </w:t>
            </w:r>
            <w:r w:rsidR="00BA636C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اداره‌کل میراث‌فرهنگی،گردشگری و صنایع‌دستی 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تا پیشرفت فیزیکی حدود </w:t>
            </w:r>
            <w:r w:rsidR="00BA636C">
              <w:rPr>
                <w:rFonts w:ascii="Calibri" w:eastAsia="Calibri" w:hAnsi="Calibri" w:cs="B Nazanin" w:hint="cs"/>
                <w:color w:val="000000"/>
                <w:rtl/>
              </w:rPr>
              <w:t>50%</w:t>
            </w:r>
            <w:r w:rsidR="00EC001C">
              <w:rPr>
                <w:rFonts w:ascii="Calibri" w:eastAsia="Calibri" w:hAnsi="Calibri" w:cs="B Nazanin" w:hint="cs"/>
                <w:color w:val="000000"/>
                <w:rtl/>
              </w:rPr>
              <w:t xml:space="preserve"> شامل سرویس بهداشتی تعدادی سکو و آلاچیق و تامین زیرساخت</w:t>
            </w:r>
            <w:r w:rsidR="00EC001C">
              <w:rPr>
                <w:rFonts w:ascii="Calibri" w:eastAsia="Calibri" w:hAnsi="Calibri" w:cs="B Nazanin"/>
                <w:color w:val="000000"/>
                <w:rtl/>
              </w:rPr>
              <w:softHyphen/>
            </w:r>
            <w:r w:rsidR="00EC001C">
              <w:rPr>
                <w:rFonts w:ascii="Calibri" w:eastAsia="Calibri" w:hAnsi="Calibri" w:cs="B Nazanin" w:hint="cs"/>
                <w:color w:val="000000"/>
                <w:rtl/>
              </w:rPr>
              <w:t xml:space="preserve">ها 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922887">
              <w:rPr>
                <w:rFonts w:ascii="Calibri" w:eastAsia="Calibri" w:hAnsi="Calibri" w:cs="B Nazanin" w:hint="cs"/>
                <w:color w:val="000000"/>
                <w:rtl/>
              </w:rPr>
              <w:t>احداث شده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و این اداره</w:t>
            </w:r>
            <w:r w:rsidR="000910DC">
              <w:rPr>
                <w:rFonts w:ascii="Calibri" w:eastAsia="Calibri" w:hAnsi="Calibri" w:cs="B Nazanin" w:hint="cs"/>
                <w:color w:val="000000"/>
                <w:rtl/>
              </w:rPr>
              <w:t>‌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کل در حال اقدامات اداری برای انتقال مالکیت به می باشد </w:t>
            </w:r>
            <w:r w:rsidR="000910DC">
              <w:rPr>
                <w:rFonts w:ascii="Calibri" w:eastAsia="Calibri" w:hAnsi="Calibri" w:cs="B Nazanin" w:hint="cs"/>
                <w:color w:val="000000"/>
                <w:rtl/>
              </w:rPr>
              <w:t>.</w:t>
            </w:r>
            <w:r w:rsidR="001B0712">
              <w:rPr>
                <w:rFonts w:ascii="Calibri" w:eastAsia="Calibri" w:hAnsi="Calibri" w:cs="B Nazanin" w:hint="cs"/>
                <w:color w:val="000000"/>
                <w:rtl/>
              </w:rPr>
              <w:t>این پروژه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برای تکمیل و بهره برداری به متقاضی واجد شرایط واگذار گردد</w:t>
            </w:r>
            <w:r w:rsidR="00EC001C">
              <w:rPr>
                <w:rFonts w:ascii="Calibri" w:eastAsia="Calibri" w:hAnsi="Calibri" w:cs="B Nazanin" w:hint="cs"/>
                <w:color w:val="000000"/>
                <w:rtl/>
              </w:rPr>
              <w:t>.</w:t>
            </w:r>
          </w:p>
        </w:tc>
        <w:tc>
          <w:tcPr>
            <w:tcW w:w="2757" w:type="dxa"/>
            <w:vAlign w:val="center"/>
          </w:tcPr>
          <w:p w14:paraId="2F8A32E2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شرح پروژه:</w:t>
            </w:r>
          </w:p>
        </w:tc>
      </w:tr>
      <w:tr w:rsidR="004528CC" w:rsidRPr="00725CF0" w14:paraId="48969B72" w14:textId="77777777" w:rsidTr="00E20FBB">
        <w:trPr>
          <w:trHeight w:val="5300"/>
        </w:trPr>
        <w:tc>
          <w:tcPr>
            <w:tcW w:w="8328" w:type="dxa"/>
            <w:vAlign w:val="center"/>
          </w:tcPr>
          <w:p w14:paraId="10DEA1D3" w14:textId="0203BD0F" w:rsidR="004528CC" w:rsidRPr="00725CF0" w:rsidRDefault="00E20FBB" w:rsidP="00700F43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64788D63" wp14:editId="7FD4FDDC">
                  <wp:extent cx="4841875" cy="3153839"/>
                  <wp:effectExtent l="0" t="0" r="0" b="889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2158" cy="3160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7" w:type="dxa"/>
            <w:vAlign w:val="center"/>
          </w:tcPr>
          <w:p w14:paraId="47F2CC5B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نقشه هوایی :</w:t>
            </w:r>
          </w:p>
        </w:tc>
      </w:tr>
    </w:tbl>
    <w:p w14:paraId="09E4D3E8" w14:textId="77777777" w:rsidR="00BC2BE6" w:rsidRDefault="00BC2BE6" w:rsidP="00922887">
      <w:pPr>
        <w:bidi/>
        <w:rPr>
          <w:lang w:bidi="fa-IR"/>
        </w:rPr>
      </w:pPr>
    </w:p>
    <w:sectPr w:rsidR="00BC2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87E736" w14:textId="77777777" w:rsidR="00F91BEF" w:rsidRDefault="00F91BEF" w:rsidP="00A8332A">
      <w:pPr>
        <w:spacing w:after="0" w:line="240" w:lineRule="auto"/>
      </w:pPr>
      <w:r>
        <w:separator/>
      </w:r>
    </w:p>
  </w:endnote>
  <w:endnote w:type="continuationSeparator" w:id="0">
    <w:p w14:paraId="63316773" w14:textId="77777777" w:rsidR="00F91BEF" w:rsidRDefault="00F91BEF" w:rsidP="00A8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FDFB52" w14:textId="77777777" w:rsidR="00F91BEF" w:rsidRDefault="00F91BEF" w:rsidP="00A8332A">
      <w:pPr>
        <w:spacing w:after="0" w:line="240" w:lineRule="auto"/>
      </w:pPr>
      <w:r>
        <w:separator/>
      </w:r>
    </w:p>
  </w:footnote>
  <w:footnote w:type="continuationSeparator" w:id="0">
    <w:p w14:paraId="0CAAA23E" w14:textId="77777777" w:rsidR="00F91BEF" w:rsidRDefault="00F91BEF" w:rsidP="00A83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22744"/>
    <w:multiLevelType w:val="hybridMultilevel"/>
    <w:tmpl w:val="294826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097719"/>
    <w:multiLevelType w:val="hybridMultilevel"/>
    <w:tmpl w:val="86BE9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A3089"/>
    <w:multiLevelType w:val="hybridMultilevel"/>
    <w:tmpl w:val="89C245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CF0"/>
    <w:rsid w:val="0000520F"/>
    <w:rsid w:val="000274BE"/>
    <w:rsid w:val="00045ACC"/>
    <w:rsid w:val="000910DC"/>
    <w:rsid w:val="000A4AD2"/>
    <w:rsid w:val="000E0394"/>
    <w:rsid w:val="000E5E86"/>
    <w:rsid w:val="000F3DD1"/>
    <w:rsid w:val="00112E1A"/>
    <w:rsid w:val="00125EDE"/>
    <w:rsid w:val="00137A45"/>
    <w:rsid w:val="00150DBF"/>
    <w:rsid w:val="001B0712"/>
    <w:rsid w:val="001B6B20"/>
    <w:rsid w:val="001C1906"/>
    <w:rsid w:val="001D7C0C"/>
    <w:rsid w:val="001E5B3D"/>
    <w:rsid w:val="001F705C"/>
    <w:rsid w:val="00226CEC"/>
    <w:rsid w:val="00236E79"/>
    <w:rsid w:val="00271311"/>
    <w:rsid w:val="00282F6F"/>
    <w:rsid w:val="002A6EE8"/>
    <w:rsid w:val="002A7D9B"/>
    <w:rsid w:val="002E76E9"/>
    <w:rsid w:val="00302F36"/>
    <w:rsid w:val="00351AE5"/>
    <w:rsid w:val="00351ED8"/>
    <w:rsid w:val="0037159D"/>
    <w:rsid w:val="0039495F"/>
    <w:rsid w:val="003A097F"/>
    <w:rsid w:val="003C268A"/>
    <w:rsid w:val="003E4C1D"/>
    <w:rsid w:val="003F44F4"/>
    <w:rsid w:val="0040190D"/>
    <w:rsid w:val="00405CC0"/>
    <w:rsid w:val="0043119A"/>
    <w:rsid w:val="0044400B"/>
    <w:rsid w:val="004528CC"/>
    <w:rsid w:val="00470286"/>
    <w:rsid w:val="00477DBF"/>
    <w:rsid w:val="00494BAE"/>
    <w:rsid w:val="004970EF"/>
    <w:rsid w:val="0049734B"/>
    <w:rsid w:val="004C326D"/>
    <w:rsid w:val="004C4D10"/>
    <w:rsid w:val="004D087F"/>
    <w:rsid w:val="004E2918"/>
    <w:rsid w:val="004F52A4"/>
    <w:rsid w:val="00513ECE"/>
    <w:rsid w:val="00590F96"/>
    <w:rsid w:val="00591FD5"/>
    <w:rsid w:val="005F3436"/>
    <w:rsid w:val="0067532B"/>
    <w:rsid w:val="006C0AE8"/>
    <w:rsid w:val="006C14CB"/>
    <w:rsid w:val="00700F43"/>
    <w:rsid w:val="0070583D"/>
    <w:rsid w:val="00725556"/>
    <w:rsid w:val="00725CF0"/>
    <w:rsid w:val="007611A3"/>
    <w:rsid w:val="00764EBE"/>
    <w:rsid w:val="00767D5F"/>
    <w:rsid w:val="007711F7"/>
    <w:rsid w:val="007C1520"/>
    <w:rsid w:val="007C4526"/>
    <w:rsid w:val="007C6AD6"/>
    <w:rsid w:val="007D1A9D"/>
    <w:rsid w:val="007D7C27"/>
    <w:rsid w:val="007F5A23"/>
    <w:rsid w:val="00814FA5"/>
    <w:rsid w:val="00815294"/>
    <w:rsid w:val="00820D37"/>
    <w:rsid w:val="008749B1"/>
    <w:rsid w:val="008818EA"/>
    <w:rsid w:val="008914CD"/>
    <w:rsid w:val="008915D9"/>
    <w:rsid w:val="008A0401"/>
    <w:rsid w:val="008A4201"/>
    <w:rsid w:val="008C258C"/>
    <w:rsid w:val="008C5B1E"/>
    <w:rsid w:val="008D3325"/>
    <w:rsid w:val="009157FC"/>
    <w:rsid w:val="00922887"/>
    <w:rsid w:val="0093625B"/>
    <w:rsid w:val="00937581"/>
    <w:rsid w:val="00984E5F"/>
    <w:rsid w:val="009964F8"/>
    <w:rsid w:val="009F51B2"/>
    <w:rsid w:val="00A054D1"/>
    <w:rsid w:val="00A06A2C"/>
    <w:rsid w:val="00A06E73"/>
    <w:rsid w:val="00A2755B"/>
    <w:rsid w:val="00A37D3F"/>
    <w:rsid w:val="00A40CA4"/>
    <w:rsid w:val="00A40D92"/>
    <w:rsid w:val="00A46903"/>
    <w:rsid w:val="00A53B01"/>
    <w:rsid w:val="00A81F87"/>
    <w:rsid w:val="00A8332A"/>
    <w:rsid w:val="00A83CA7"/>
    <w:rsid w:val="00A8465F"/>
    <w:rsid w:val="00AE347A"/>
    <w:rsid w:val="00B36240"/>
    <w:rsid w:val="00B5486A"/>
    <w:rsid w:val="00B5636E"/>
    <w:rsid w:val="00B761F9"/>
    <w:rsid w:val="00BA61FB"/>
    <w:rsid w:val="00BA636C"/>
    <w:rsid w:val="00BC2BE6"/>
    <w:rsid w:val="00BE28D9"/>
    <w:rsid w:val="00BF6AF7"/>
    <w:rsid w:val="00C12FF2"/>
    <w:rsid w:val="00C20986"/>
    <w:rsid w:val="00C403E1"/>
    <w:rsid w:val="00C55BEC"/>
    <w:rsid w:val="00C57A1D"/>
    <w:rsid w:val="00C97B02"/>
    <w:rsid w:val="00CA3DDE"/>
    <w:rsid w:val="00D15E04"/>
    <w:rsid w:val="00D6371B"/>
    <w:rsid w:val="00D8528C"/>
    <w:rsid w:val="00D8711A"/>
    <w:rsid w:val="00D97BAF"/>
    <w:rsid w:val="00DF32EC"/>
    <w:rsid w:val="00E0285C"/>
    <w:rsid w:val="00E06D0B"/>
    <w:rsid w:val="00E14E27"/>
    <w:rsid w:val="00E20FBB"/>
    <w:rsid w:val="00E30DE1"/>
    <w:rsid w:val="00E42176"/>
    <w:rsid w:val="00E57E58"/>
    <w:rsid w:val="00EC001C"/>
    <w:rsid w:val="00ED6F31"/>
    <w:rsid w:val="00F004DC"/>
    <w:rsid w:val="00F005DD"/>
    <w:rsid w:val="00F55928"/>
    <w:rsid w:val="00F66D47"/>
    <w:rsid w:val="00F7224D"/>
    <w:rsid w:val="00F91BEF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0B1F"/>
  <w15:docId w15:val="{B6D5224E-D7F6-4E4E-8E61-F8742ED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5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5CF0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2E7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94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32A"/>
  </w:style>
  <w:style w:type="paragraph" w:styleId="Footer">
    <w:name w:val="footer"/>
    <w:basedOn w:val="Normal"/>
    <w:link w:val="Foot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32A"/>
  </w:style>
  <w:style w:type="table" w:customStyle="1" w:styleId="TableGrid5">
    <w:name w:val="Table Grid5"/>
    <w:basedOn w:val="TableNormal"/>
    <w:next w:val="TableGrid"/>
    <w:uiPriority w:val="39"/>
    <w:rsid w:val="00A83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61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0E0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236E7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36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F72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BC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5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 Babazadeh</dc:creator>
  <cp:keywords/>
  <dc:description/>
  <cp:lastModifiedBy>KianTejaratCo</cp:lastModifiedBy>
  <cp:revision>48</cp:revision>
  <cp:lastPrinted>2022-12-24T10:25:00Z</cp:lastPrinted>
  <dcterms:created xsi:type="dcterms:W3CDTF">2023-07-08T05:22:00Z</dcterms:created>
  <dcterms:modified xsi:type="dcterms:W3CDTF">2025-06-11T04:28:00Z</dcterms:modified>
</cp:coreProperties>
</file>