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85" w:type="dxa"/>
        <w:tblInd w:w="-572" w:type="dxa"/>
        <w:tblLook w:val="04A0" w:firstRow="1" w:lastRow="0" w:firstColumn="1" w:lastColumn="0" w:noHBand="0" w:noVBand="1"/>
      </w:tblPr>
      <w:tblGrid>
        <w:gridCol w:w="8328"/>
        <w:gridCol w:w="2757"/>
      </w:tblGrid>
      <w:tr w:rsidR="00725CF0" w:rsidRPr="00725CF0" w14:paraId="6F53E117" w14:textId="77777777" w:rsidTr="000A0C00">
        <w:trPr>
          <w:trHeight w:val="3860"/>
        </w:trPr>
        <w:tc>
          <w:tcPr>
            <w:tcW w:w="8328" w:type="dxa"/>
            <w:vAlign w:val="center"/>
          </w:tcPr>
          <w:p w14:paraId="032D98E1" w14:textId="7A987318" w:rsidR="00725CF0" w:rsidRPr="00725CF0" w:rsidRDefault="000A0C00" w:rsidP="00700F43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D254C1">
              <w:rPr>
                <w:rFonts w:cs="B Lotus"/>
                <w:noProof/>
              </w:rPr>
              <w:drawing>
                <wp:inline distT="0" distB="0" distL="0" distR="0" wp14:anchorId="4584634B" wp14:editId="365DF111">
                  <wp:extent cx="4715077" cy="1981200"/>
                  <wp:effectExtent l="0" t="0" r="9525" b="0"/>
                  <wp:docPr id="201291570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21129B1-8C1A-5C0A-2306-BE6172724CE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6">
                            <a:extLst>
                              <a:ext uri="{FF2B5EF4-FFF2-40B4-BE49-F238E27FC236}">
                                <a16:creationId xmlns:a16="http://schemas.microsoft.com/office/drawing/2014/main" id="{C21129B1-8C1A-5C0A-2306-BE6172724CE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4650" cy="1993626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074EA671" w14:textId="77777777" w:rsidR="00725CF0" w:rsidRPr="00725CF0" w:rsidRDefault="00725CF0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عکس پروژه</w:t>
            </w:r>
          </w:p>
        </w:tc>
      </w:tr>
      <w:tr w:rsidR="00725CF0" w:rsidRPr="00725CF0" w14:paraId="3340D7A9" w14:textId="77777777" w:rsidTr="00513ECE">
        <w:trPr>
          <w:trHeight w:val="576"/>
        </w:trPr>
        <w:tc>
          <w:tcPr>
            <w:tcW w:w="8328" w:type="dxa"/>
            <w:vAlign w:val="center"/>
          </w:tcPr>
          <w:p w14:paraId="7FEF2E59" w14:textId="16761F42" w:rsidR="00725CF0" w:rsidRPr="00725CF0" w:rsidRDefault="000A0C00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مرکز گردشگری ساحلی مجیدیه</w:t>
            </w:r>
          </w:p>
        </w:tc>
        <w:tc>
          <w:tcPr>
            <w:tcW w:w="2757" w:type="dxa"/>
            <w:vAlign w:val="center"/>
          </w:tcPr>
          <w:p w14:paraId="15D1F8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عنوان فرصت سرمایه گذاری</w:t>
            </w:r>
          </w:p>
        </w:tc>
      </w:tr>
      <w:tr w:rsidR="00725CF0" w:rsidRPr="00725CF0" w14:paraId="4EE9E055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599E362D" w14:textId="24344DC6" w:rsidR="00725CF0" w:rsidRPr="00725CF0" w:rsidRDefault="000A0C00" w:rsidP="00B5636E">
            <w:pPr>
              <w:jc w:val="right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مرکز گردشگری ساحلی</w:t>
            </w:r>
          </w:p>
        </w:tc>
        <w:tc>
          <w:tcPr>
            <w:tcW w:w="2757" w:type="dxa"/>
            <w:vAlign w:val="center"/>
          </w:tcPr>
          <w:p w14:paraId="259136A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تاسیسات گردشگری</w:t>
            </w:r>
          </w:p>
        </w:tc>
      </w:tr>
      <w:tr w:rsidR="00725CF0" w:rsidRPr="00725CF0" w14:paraId="3E73E840" w14:textId="77777777" w:rsidTr="00513ECE">
        <w:trPr>
          <w:trHeight w:val="500"/>
        </w:trPr>
        <w:tc>
          <w:tcPr>
            <w:tcW w:w="8328" w:type="dxa"/>
            <w:vAlign w:val="center"/>
          </w:tcPr>
          <w:p w14:paraId="7D5003E7" w14:textId="06DF18A7" w:rsidR="00725CF0" w:rsidRPr="00725CF0" w:rsidRDefault="00700F43" w:rsidP="00477DBF">
            <w:pPr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استان: خوزستان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937581">
              <w:rPr>
                <w:rFonts w:ascii="Calibri" w:eastAsia="Calibri" w:hAnsi="Calibri" w:cs="B Nazanin"/>
                <w:sz w:val="24"/>
                <w:szCs w:val="24"/>
              </w:rPr>
              <w:t xml:space="preserve">                          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شهرستان:</w:t>
            </w:r>
            <w:r w:rsidR="000A0C0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ماهشهر</w:t>
            </w:r>
          </w:p>
        </w:tc>
        <w:tc>
          <w:tcPr>
            <w:tcW w:w="2757" w:type="dxa"/>
            <w:vAlign w:val="center"/>
          </w:tcPr>
          <w:p w14:paraId="01B2AB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محل اجرای پروژه</w:t>
            </w:r>
          </w:p>
        </w:tc>
      </w:tr>
      <w:tr w:rsidR="00725CF0" w:rsidRPr="00725CF0" w14:paraId="52FB9595" w14:textId="77777777" w:rsidTr="00513ECE">
        <w:trPr>
          <w:trHeight w:val="618"/>
        </w:trPr>
        <w:tc>
          <w:tcPr>
            <w:tcW w:w="8328" w:type="dxa"/>
            <w:vAlign w:val="center"/>
          </w:tcPr>
          <w:p w14:paraId="7FA1B09F" w14:textId="6D7F4D5B" w:rsidR="00725CF0" w:rsidRPr="00725CF0" w:rsidRDefault="00725CF0" w:rsidP="000A0C00">
            <w:pPr>
              <w:tabs>
                <w:tab w:val="center" w:pos="3008"/>
                <w:tab w:val="right" w:pos="6016"/>
              </w:tabs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ایجادی:  </w:t>
            </w:r>
            <w:r w:rsidR="000A0C00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513EC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B5636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بازسازی:                توسعه: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757" w:type="dxa"/>
            <w:vAlign w:val="center"/>
          </w:tcPr>
          <w:p w14:paraId="7901BEA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بسته سرمایه گذاری</w:t>
            </w:r>
          </w:p>
        </w:tc>
      </w:tr>
      <w:tr w:rsidR="00725CF0" w:rsidRPr="00725CF0" w14:paraId="541BC708" w14:textId="77777777" w:rsidTr="00513ECE">
        <w:trPr>
          <w:trHeight w:val="1226"/>
        </w:trPr>
        <w:tc>
          <w:tcPr>
            <w:tcW w:w="8328" w:type="dxa"/>
            <w:vAlign w:val="center"/>
          </w:tcPr>
          <w:p w14:paraId="18A666A6" w14:textId="3A0246E4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نام و نام خانوادگی: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اداره کل میراث فرهنگی، گردشگری و صنایع دستی خوزستان</w:t>
            </w:r>
          </w:p>
          <w:p w14:paraId="42BCA8E6" w14:textId="2BF45D59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تلفن: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06135541819</w:t>
            </w:r>
          </w:p>
          <w:p w14:paraId="07B98686" w14:textId="145D382A" w:rsidR="00725CF0" w:rsidRPr="00725CF0" w:rsidRDefault="00725CF0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آدرس</w:t>
            </w:r>
            <w:r w:rsidR="00477DBF">
              <w:rPr>
                <w:rFonts w:ascii="Calibri" w:eastAsia="Calibri" w:hAnsi="Calibri" w:cs="B Nazanin" w:hint="cs"/>
                <w:sz w:val="24"/>
                <w:szCs w:val="24"/>
                <w:rtl/>
              </w:rPr>
              <w:t>: اهواز خیا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بان امام شرقی نبش ایستگاه کارون</w:t>
            </w:r>
          </w:p>
        </w:tc>
        <w:tc>
          <w:tcPr>
            <w:tcW w:w="2757" w:type="dxa"/>
            <w:vAlign w:val="center"/>
          </w:tcPr>
          <w:p w14:paraId="736A67C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صاحب فرصت سرمایه گذاری</w:t>
            </w:r>
          </w:p>
        </w:tc>
      </w:tr>
      <w:tr w:rsidR="000A0C00" w:rsidRPr="00725CF0" w14:paraId="2CB42A4A" w14:textId="77777777" w:rsidTr="00513ECE">
        <w:trPr>
          <w:trHeight w:val="504"/>
        </w:trPr>
        <w:tc>
          <w:tcPr>
            <w:tcW w:w="8328" w:type="dxa"/>
            <w:vAlign w:val="center"/>
          </w:tcPr>
          <w:p w14:paraId="48AF6F6C" w14:textId="7EAC4CB0" w:rsidR="000A0C00" w:rsidRPr="00725CF0" w:rsidRDefault="000A0C00" w:rsidP="000A0C00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ساحل خلیج فارس- امکان ایجاد انواع تاسیسات گردشگری، تفریحی و ورزشی، امکان دسترسی آبی به منطقه</w:t>
            </w:r>
          </w:p>
        </w:tc>
        <w:tc>
          <w:tcPr>
            <w:tcW w:w="2757" w:type="dxa"/>
            <w:vAlign w:val="center"/>
          </w:tcPr>
          <w:p w14:paraId="0D526332" w14:textId="77777777" w:rsidR="000A0C00" w:rsidRPr="00725CF0" w:rsidRDefault="000A0C00" w:rsidP="000A0C00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مزایای اجرای پروژه</w:t>
            </w:r>
          </w:p>
        </w:tc>
      </w:tr>
      <w:tr w:rsidR="000A0C00" w:rsidRPr="00725CF0" w14:paraId="7415FADA" w14:textId="77777777" w:rsidTr="00513ECE">
        <w:trPr>
          <w:trHeight w:val="779"/>
        </w:trPr>
        <w:tc>
          <w:tcPr>
            <w:tcW w:w="8328" w:type="dxa"/>
            <w:vAlign w:val="center"/>
          </w:tcPr>
          <w:p w14:paraId="71B2A33B" w14:textId="3306FBD7" w:rsidR="000A0C00" w:rsidRPr="00725CF0" w:rsidRDefault="000A0C00" w:rsidP="000A0C00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ساحل دریا، جزایر گردشگری قمر، قبرناخدا و ظرفیت پرنده</w:t>
            </w:r>
            <w:r>
              <w:rPr>
                <w:rFonts w:ascii="Calibri" w:eastAsia="Calibri" w:hAnsi="Calibri" w:cs="B Nazanin"/>
                <w:sz w:val="24"/>
                <w:szCs w:val="24"/>
                <w:rtl/>
              </w:rPr>
              <w:softHyphen/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نگری، امکان بهره برداری برای انواع تفریحات آبی</w:t>
            </w:r>
          </w:p>
        </w:tc>
        <w:tc>
          <w:tcPr>
            <w:tcW w:w="2757" w:type="dxa"/>
            <w:vAlign w:val="center"/>
          </w:tcPr>
          <w:p w14:paraId="6D2D0B43" w14:textId="77777777" w:rsidR="000A0C00" w:rsidRPr="00725CF0" w:rsidRDefault="000A0C00" w:rsidP="000A0C00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مهمترین جاذبه های منطقه/محدوده اطراف پروژه</w:t>
            </w:r>
          </w:p>
        </w:tc>
      </w:tr>
      <w:tr w:rsidR="000A0C00" w:rsidRPr="00725CF0" w14:paraId="1B7CE556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0A458498" w14:textId="70A8AE2A" w:rsidR="000A0C00" w:rsidRPr="00725CF0" w:rsidRDefault="000A0C00" w:rsidP="000A0C00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خصوصی:                       دولتی: </w:t>
            </w:r>
            <w:r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سایر با ذکر نوع: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757" w:type="dxa"/>
            <w:vAlign w:val="center"/>
          </w:tcPr>
          <w:p w14:paraId="27FC7763" w14:textId="77777777" w:rsidR="000A0C00" w:rsidRPr="00725CF0" w:rsidRDefault="000A0C00" w:rsidP="000A0C00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مالکیت</w:t>
            </w:r>
          </w:p>
        </w:tc>
      </w:tr>
      <w:tr w:rsidR="000A0C00" w:rsidRPr="00725CF0" w14:paraId="3615E2D3" w14:textId="77777777" w:rsidTr="00513ECE">
        <w:trPr>
          <w:trHeight w:val="578"/>
        </w:trPr>
        <w:tc>
          <w:tcPr>
            <w:tcW w:w="8328" w:type="dxa"/>
            <w:vAlign w:val="center"/>
          </w:tcPr>
          <w:p w14:paraId="2176DBF3" w14:textId="02DE6899" w:rsidR="000A0C00" w:rsidRPr="00725CF0" w:rsidRDefault="000A0C00" w:rsidP="000A0C00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مساحت زمین: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37237 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                    زیربنا: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2588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</w:t>
            </w:r>
          </w:p>
        </w:tc>
        <w:tc>
          <w:tcPr>
            <w:tcW w:w="2757" w:type="dxa"/>
            <w:vAlign w:val="center"/>
          </w:tcPr>
          <w:p w14:paraId="67E0CC98" w14:textId="77777777" w:rsidR="000A0C00" w:rsidRPr="00725CF0" w:rsidRDefault="000A0C00" w:rsidP="000A0C00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مساحت پروژه</w:t>
            </w:r>
          </w:p>
        </w:tc>
      </w:tr>
      <w:tr w:rsidR="000A0C00" w:rsidRPr="00725CF0" w14:paraId="252CBE62" w14:textId="77777777" w:rsidTr="00513ECE">
        <w:trPr>
          <w:trHeight w:val="686"/>
        </w:trPr>
        <w:tc>
          <w:tcPr>
            <w:tcW w:w="8328" w:type="dxa"/>
            <w:vAlign w:val="center"/>
          </w:tcPr>
          <w:p w14:paraId="4D4B898B" w14:textId="458D0014" w:rsidR="000A0C00" w:rsidRPr="00725CF0" w:rsidRDefault="000A0C00" w:rsidP="000A0C00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برق: دارد                            آب:دارد   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اه دسترسی: دارد</w:t>
            </w:r>
          </w:p>
        </w:tc>
        <w:tc>
          <w:tcPr>
            <w:tcW w:w="2757" w:type="dxa"/>
            <w:vAlign w:val="center"/>
          </w:tcPr>
          <w:p w14:paraId="65E88B16" w14:textId="77777777" w:rsidR="000A0C00" w:rsidRPr="00725CF0" w:rsidRDefault="000A0C00" w:rsidP="000A0C00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تاسیسات زیربنایی موجود</w:t>
            </w:r>
          </w:p>
        </w:tc>
      </w:tr>
      <w:tr w:rsidR="000A0C00" w:rsidRPr="00725CF0" w14:paraId="67DB9E03" w14:textId="77777777" w:rsidTr="00513ECE">
        <w:trPr>
          <w:trHeight w:val="1084"/>
        </w:trPr>
        <w:tc>
          <w:tcPr>
            <w:tcW w:w="8328" w:type="dxa"/>
            <w:vAlign w:val="center"/>
          </w:tcPr>
          <w:p w14:paraId="409084F3" w14:textId="712EDF95" w:rsidR="000A0C00" w:rsidRDefault="000A0C00" w:rsidP="000A0C00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اداره آب:                شرکت گاز:   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منابع طبیعی: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محیط زیست:       شهرداری:</w:t>
            </w:r>
          </w:p>
          <w:p w14:paraId="2D08B0E8" w14:textId="4EE288F4" w:rsidR="000A0C00" w:rsidRPr="00725CF0" w:rsidRDefault="000A0C00" w:rsidP="000A0C00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جهاد</w:t>
            </w:r>
            <w:r w:rsidRPr="00725CF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کشاورزی: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                         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اخ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ذ موافقت اصولی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</w:p>
          <w:p w14:paraId="4177746C" w14:textId="1FE45FB7" w:rsidR="000A0C00" w:rsidRPr="00725CF0" w:rsidRDefault="000A0C00" w:rsidP="00536307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توضیحات:</w:t>
            </w:r>
          </w:p>
        </w:tc>
        <w:tc>
          <w:tcPr>
            <w:tcW w:w="2757" w:type="dxa"/>
            <w:vAlign w:val="center"/>
          </w:tcPr>
          <w:p w14:paraId="1EBA304C" w14:textId="28645582" w:rsidR="000A0C00" w:rsidRPr="00725CF0" w:rsidRDefault="000A0C00" w:rsidP="000A0C00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مجوزها و استعلامات اخذ شده</w:t>
            </w:r>
          </w:p>
        </w:tc>
      </w:tr>
      <w:tr w:rsidR="000A0C00" w:rsidRPr="00725CF0" w14:paraId="677F45AF" w14:textId="77777777" w:rsidTr="00513ECE">
        <w:trPr>
          <w:trHeight w:val="2593"/>
        </w:trPr>
        <w:tc>
          <w:tcPr>
            <w:tcW w:w="8328" w:type="dxa"/>
          </w:tcPr>
          <w:p w14:paraId="6F49C116" w14:textId="77777777" w:rsidR="000A0C00" w:rsidRDefault="000A0C00" w:rsidP="000A0C00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داخلی:         </w:t>
            </w:r>
          </w:p>
          <w:p w14:paraId="7B816DB0" w14:textId="77777777" w:rsidR="000A0C00" w:rsidRPr="00DD46B5" w:rsidRDefault="000A0C00" w:rsidP="000A0C00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مشارکت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D46B5">
              <w:rPr>
                <w:rFonts w:cs="B Nazanin" w:hint="cs"/>
                <w:sz w:val="24"/>
                <w:szCs w:val="24"/>
                <w:rtl/>
              </w:rPr>
              <w:t xml:space="preserve">           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</w:t>
            </w:r>
          </w:p>
          <w:p w14:paraId="2F59ED27" w14:textId="2FD1108B" w:rsidR="000A0C00" w:rsidRPr="00DD46B5" w:rsidRDefault="000A0C00" w:rsidP="000A0C00">
            <w:pPr>
              <w:pStyle w:val="ListParagraph"/>
              <w:numPr>
                <w:ilvl w:val="0"/>
                <w:numId w:val="1"/>
              </w:numPr>
              <w:bidi/>
              <w:spacing w:after="160" w:line="259" w:lineRule="auto"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واگذاری و بهره</w:t>
            </w:r>
            <w:r w:rsidRPr="00DD46B5">
              <w:rPr>
                <w:rFonts w:cs="B Nazanin"/>
                <w:sz w:val="24"/>
                <w:szCs w:val="24"/>
                <w:rtl/>
              </w:rPr>
              <w:softHyphen/>
            </w:r>
            <w:r w:rsidRPr="00DD46B5">
              <w:rPr>
                <w:rFonts w:cs="B Nazanin" w:hint="cs"/>
                <w:sz w:val="24"/>
                <w:szCs w:val="24"/>
                <w:rtl/>
              </w:rPr>
              <w:t>برداری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27EBC085" w14:textId="77777777" w:rsidR="000A0C00" w:rsidRDefault="000A0C00" w:rsidP="000A0C00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خارجی:</w:t>
            </w:r>
          </w:p>
          <w:p w14:paraId="1A456F82" w14:textId="55A989F6" w:rsidR="000A0C00" w:rsidRPr="00095281" w:rsidRDefault="000A0C00" w:rsidP="000A0C00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</w:rPr>
              <w:t>سرمایه گذاری مستقیم خارجی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(</w:t>
            </w:r>
            <w:r w:rsidRPr="00095281">
              <w:rPr>
                <w:rFonts w:cs="B Nazanin"/>
                <w:sz w:val="24"/>
                <w:szCs w:val="24"/>
              </w:rPr>
              <w:t>FDI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noProof/>
                <w:sz w:val="24"/>
                <w:szCs w:val="24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u w:val="single"/>
                <w:rtl/>
              </w:rPr>
              <w:t>امکانپذیر است</w:t>
            </w:r>
          </w:p>
          <w:p w14:paraId="74D382C0" w14:textId="358730F4" w:rsidR="000A0C00" w:rsidRPr="00937581" w:rsidRDefault="000A0C00" w:rsidP="000A0C00">
            <w:pPr>
              <w:bidi/>
              <w:spacing w:after="160" w:line="259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  <w:lang w:bidi="fa-IR"/>
              </w:rPr>
              <w:t>فاینانس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امکانپذیر است</w:t>
            </w:r>
          </w:p>
        </w:tc>
        <w:tc>
          <w:tcPr>
            <w:tcW w:w="2757" w:type="dxa"/>
            <w:vAlign w:val="center"/>
          </w:tcPr>
          <w:p w14:paraId="714BE640" w14:textId="77777777" w:rsidR="000A0C00" w:rsidRDefault="000A0C00" w:rsidP="000A0C0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نحوه سرمایه گذاری</w:t>
            </w:r>
          </w:p>
          <w:p w14:paraId="07CD11AD" w14:textId="77777777" w:rsidR="000A0C00" w:rsidRDefault="000A0C00" w:rsidP="000A0C0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</w:p>
          <w:p w14:paraId="612BC707" w14:textId="77777777" w:rsidR="000A0C00" w:rsidRPr="00725CF0" w:rsidRDefault="000A0C00" w:rsidP="000A0C0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A0C00" w:rsidRPr="00725CF0" w14:paraId="18864E91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03CCA978" w14:textId="7EBA7828" w:rsidR="000A0C00" w:rsidRPr="0037159D" w:rsidRDefault="000A0C00" w:rsidP="00536307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مورد نیاز:   </w:t>
            </w:r>
            <w:r w:rsidR="0053630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398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میلیارد ریال 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</w:t>
            </w:r>
          </w:p>
          <w:p w14:paraId="5D8E0AC7" w14:textId="5E8AAB2D" w:rsidR="000A0C00" w:rsidRPr="0037159D" w:rsidRDefault="000A0C00" w:rsidP="000A0C00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تسهیلات: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وفق ضوابط وزارت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‌</w:t>
            </w:r>
            <w:r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خانه میراث فرهنگی گردشگری و صنایع دستی با نرخ یارانه دار</w:t>
            </w:r>
          </w:p>
        </w:tc>
        <w:tc>
          <w:tcPr>
            <w:tcW w:w="2757" w:type="dxa"/>
            <w:vAlign w:val="center"/>
          </w:tcPr>
          <w:p w14:paraId="2D405840" w14:textId="77777777" w:rsidR="000A0C00" w:rsidRPr="00725CF0" w:rsidRDefault="000A0C00" w:rsidP="000A0C0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حجم سرمایه</w:t>
            </w: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softHyphen/>
            </w: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گذاری مورد نیاز</w:t>
            </w:r>
          </w:p>
        </w:tc>
      </w:tr>
      <w:tr w:rsidR="000A0C00" w:rsidRPr="00725CF0" w14:paraId="5C780875" w14:textId="77777777" w:rsidTr="00513ECE">
        <w:trPr>
          <w:trHeight w:val="1100"/>
        </w:trPr>
        <w:tc>
          <w:tcPr>
            <w:tcW w:w="8328" w:type="dxa"/>
          </w:tcPr>
          <w:p w14:paraId="7380D6CE" w14:textId="164C5291" w:rsidR="000A0C00" w:rsidRPr="0037159D" w:rsidRDefault="000A0C00" w:rsidP="00536307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نرخ بازگشت داخلی(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IRR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)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 xml:space="preserve"> 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:  </w:t>
            </w:r>
            <w:r w:rsidR="0053630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42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%</w:t>
            </w:r>
          </w:p>
          <w:p w14:paraId="30BD9DA4" w14:textId="18D90C43" w:rsidR="000A0C00" w:rsidRPr="0037159D" w:rsidRDefault="000A0C00" w:rsidP="00536307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PP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)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: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53630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سال </w:t>
            </w:r>
            <w:r w:rsidR="0053630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و 4 ماه</w:t>
            </w:r>
          </w:p>
          <w:p w14:paraId="75555958" w14:textId="1E759F93" w:rsidR="000A0C00" w:rsidRPr="0037159D" w:rsidRDefault="000A0C00" w:rsidP="00536307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ارزش حال خالص(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NPV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):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53630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149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میلیارد ریال</w:t>
            </w:r>
          </w:p>
        </w:tc>
        <w:tc>
          <w:tcPr>
            <w:tcW w:w="2757" w:type="dxa"/>
            <w:vAlign w:val="center"/>
          </w:tcPr>
          <w:p w14:paraId="66516AB8" w14:textId="77777777" w:rsidR="000A0C00" w:rsidRPr="00725CF0" w:rsidRDefault="000A0C00" w:rsidP="000A0C0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  <w:t>IRR/PP/NPV</w:t>
            </w:r>
          </w:p>
        </w:tc>
      </w:tr>
      <w:tr w:rsidR="000A0C00" w:rsidRPr="00725CF0" w14:paraId="33C662C5" w14:textId="77777777" w:rsidTr="00513ECE">
        <w:trPr>
          <w:trHeight w:val="641"/>
        </w:trPr>
        <w:tc>
          <w:tcPr>
            <w:tcW w:w="8328" w:type="dxa"/>
            <w:vAlign w:val="center"/>
          </w:tcPr>
          <w:p w14:paraId="03E954C3" w14:textId="3E07E01D" w:rsidR="000A0C00" w:rsidRPr="002A6EE8" w:rsidRDefault="00536307" w:rsidP="000A0C00">
            <w:pPr>
              <w:bidi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20</w:t>
            </w:r>
            <w:r w:rsidR="000A0C00" w:rsidRPr="002A6EE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757" w:type="dxa"/>
            <w:vAlign w:val="center"/>
          </w:tcPr>
          <w:p w14:paraId="296571AA" w14:textId="77777777" w:rsidR="000A0C00" w:rsidRPr="00725CF0" w:rsidRDefault="000A0C00" w:rsidP="000A0C0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درصد میزان پیشرفت فیزیکی</w:t>
            </w:r>
          </w:p>
        </w:tc>
      </w:tr>
      <w:tr w:rsidR="000A0C00" w:rsidRPr="00725CF0" w14:paraId="7E44BC77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5CC7FB81" w14:textId="21529893" w:rsidR="000A0C00" w:rsidRPr="0037159D" w:rsidRDefault="000A0C00" w:rsidP="00536307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طول دوره اجرا (ساخت تا بهره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برداری):   </w:t>
            </w:r>
            <w:r w:rsidR="0053630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1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سال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ساخت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   ظرفیت اشغال سالانه:  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65 %</w:t>
            </w:r>
          </w:p>
        </w:tc>
        <w:tc>
          <w:tcPr>
            <w:tcW w:w="2757" w:type="dxa"/>
            <w:vAlign w:val="center"/>
          </w:tcPr>
          <w:p w14:paraId="7F0858D4" w14:textId="77777777" w:rsidR="000A0C00" w:rsidRPr="00725CF0" w:rsidRDefault="000A0C00" w:rsidP="000A0C0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دوره اجرا/ظرفیت اشغال</w:t>
            </w:r>
          </w:p>
        </w:tc>
      </w:tr>
      <w:tr w:rsidR="000A0C00" w:rsidRPr="00725CF0" w14:paraId="63CED56D" w14:textId="77777777" w:rsidTr="00513ECE">
        <w:trPr>
          <w:trHeight w:val="1310"/>
        </w:trPr>
        <w:tc>
          <w:tcPr>
            <w:tcW w:w="8328" w:type="dxa"/>
          </w:tcPr>
          <w:p w14:paraId="2DFF2063" w14:textId="43A506C6" w:rsidR="000A0C00" w:rsidRPr="00536307" w:rsidRDefault="00536307" w:rsidP="00536307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536307">
              <w:rPr>
                <w:rFonts w:cs="B Nazanin"/>
                <w:rtl/>
              </w:rPr>
              <w:t>. در ا</w:t>
            </w:r>
            <w:r w:rsidRPr="00536307">
              <w:rPr>
                <w:rFonts w:cs="B Nazanin" w:hint="cs"/>
                <w:rtl/>
              </w:rPr>
              <w:t>ی</w:t>
            </w:r>
            <w:r w:rsidRPr="00536307">
              <w:rPr>
                <w:rFonts w:cs="B Nazanin" w:hint="eastAsia"/>
                <w:rtl/>
              </w:rPr>
              <w:t>ن</w:t>
            </w:r>
            <w:r w:rsidRPr="00536307">
              <w:rPr>
                <w:rFonts w:cs="B Nazanin"/>
                <w:rtl/>
              </w:rPr>
              <w:t xml:space="preserve"> طرح </w:t>
            </w:r>
            <w:r w:rsidRPr="00536307">
              <w:rPr>
                <w:rFonts w:cs="B Nazanin" w:hint="cs"/>
                <w:rtl/>
              </w:rPr>
              <w:t>یک</w:t>
            </w:r>
            <w:r w:rsidRPr="00536307">
              <w:rPr>
                <w:rFonts w:cs="B Nazanin"/>
                <w:rtl/>
              </w:rPr>
              <w:t xml:space="preserve"> قطعه زم</w:t>
            </w:r>
            <w:r w:rsidRPr="00536307">
              <w:rPr>
                <w:rFonts w:cs="B Nazanin" w:hint="cs"/>
                <w:rtl/>
              </w:rPr>
              <w:t>ی</w:t>
            </w:r>
            <w:r w:rsidRPr="00536307">
              <w:rPr>
                <w:rFonts w:cs="B Nazanin" w:hint="eastAsia"/>
                <w:rtl/>
              </w:rPr>
              <w:t>ن</w:t>
            </w:r>
            <w:r w:rsidRPr="00536307">
              <w:rPr>
                <w:rFonts w:cs="B Nazanin"/>
                <w:rtl/>
              </w:rPr>
              <w:t xml:space="preserve"> به مساحت </w:t>
            </w:r>
            <w:r w:rsidRPr="00536307">
              <w:rPr>
                <w:rFonts w:cs="B Nazanin" w:hint="cs"/>
                <w:rtl/>
              </w:rPr>
              <w:t>24</w:t>
            </w:r>
            <w:r w:rsidRPr="00536307">
              <w:rPr>
                <w:rFonts w:cs="B Nazanin"/>
                <w:rtl/>
              </w:rPr>
              <w:t>،</w:t>
            </w:r>
            <w:r w:rsidRPr="00536307">
              <w:rPr>
                <w:rFonts w:cs="B Nazanin" w:hint="cs"/>
                <w:rtl/>
              </w:rPr>
              <w:t>964</w:t>
            </w:r>
            <w:r w:rsidRPr="00536307">
              <w:rPr>
                <w:rFonts w:cs="B Nazanin"/>
                <w:rtl/>
              </w:rPr>
              <w:t xml:space="preserve"> متر مربع </w:t>
            </w:r>
            <w:r w:rsidRPr="00536307">
              <w:rPr>
                <w:rFonts w:cs="B Nazanin" w:hint="cs"/>
                <w:rtl/>
              </w:rPr>
              <w:t xml:space="preserve">در </w:t>
            </w:r>
            <w:r w:rsidRPr="00536307">
              <w:rPr>
                <w:rFonts w:cs="B Nazanin"/>
                <w:rtl/>
              </w:rPr>
              <w:t xml:space="preserve">نظر گرفته شده است. </w:t>
            </w:r>
            <w:r w:rsidRPr="00536307">
              <w:rPr>
                <w:rFonts w:cs="B Nazanin" w:hint="cs"/>
                <w:rtl/>
              </w:rPr>
              <w:t>ساخت و سازهای (موقت)</w:t>
            </w:r>
            <w:r w:rsidRPr="00536307">
              <w:rPr>
                <w:rFonts w:cs="B Nazanin"/>
                <w:rtl/>
              </w:rPr>
              <w:t xml:space="preserve"> </w:t>
            </w:r>
            <w:r w:rsidRPr="00536307">
              <w:rPr>
                <w:rFonts w:cs="B Nazanin" w:hint="cs"/>
                <w:rtl/>
              </w:rPr>
              <w:t xml:space="preserve">این پروژه </w:t>
            </w:r>
            <w:r w:rsidRPr="00536307">
              <w:rPr>
                <w:rFonts w:cs="B Nazanin"/>
                <w:rtl/>
              </w:rPr>
              <w:t xml:space="preserve">جمعاً معادل </w:t>
            </w:r>
            <w:r w:rsidRPr="00536307">
              <w:rPr>
                <w:rFonts w:cs="B Nazanin" w:hint="cs"/>
                <w:rtl/>
              </w:rPr>
              <w:t>2،539</w:t>
            </w:r>
            <w:r w:rsidRPr="00536307">
              <w:rPr>
                <w:rFonts w:cs="B Nazanin"/>
                <w:rtl/>
              </w:rPr>
              <w:t xml:space="preserve"> مترمربع</w:t>
            </w:r>
            <w:r w:rsidRPr="00536307">
              <w:rPr>
                <w:rFonts w:cs="B Nazanin" w:hint="cs"/>
                <w:rtl/>
              </w:rPr>
              <w:t xml:space="preserve"> و</w:t>
            </w:r>
            <w:r w:rsidRPr="00536307">
              <w:rPr>
                <w:rFonts w:cs="B Nazanin"/>
                <w:rtl/>
              </w:rPr>
              <w:t xml:space="preserve"> شامل </w:t>
            </w:r>
            <w:r w:rsidRPr="00536307">
              <w:rPr>
                <w:rFonts w:cs="B Nazanin" w:hint="cs"/>
                <w:rtl/>
              </w:rPr>
              <w:t xml:space="preserve">1,360 </w:t>
            </w:r>
            <w:r w:rsidRPr="00536307">
              <w:rPr>
                <w:rFonts w:cs="B Nazanin"/>
                <w:rtl/>
              </w:rPr>
              <w:t>مترمربع</w:t>
            </w:r>
            <w:r w:rsidRPr="00536307">
              <w:rPr>
                <w:rFonts w:cs="B Nazanin" w:hint="cs"/>
                <w:rtl/>
              </w:rPr>
              <w:t xml:space="preserve"> </w:t>
            </w:r>
            <w:r w:rsidRPr="00536307">
              <w:rPr>
                <w:rFonts w:cs="B Nazanin"/>
                <w:rtl/>
              </w:rPr>
              <w:t>اماکن تجار</w:t>
            </w:r>
            <w:r w:rsidRPr="00536307">
              <w:rPr>
                <w:rFonts w:cs="B Nazanin" w:hint="cs"/>
                <w:rtl/>
              </w:rPr>
              <w:t>ی</w:t>
            </w:r>
            <w:r w:rsidRPr="00536307">
              <w:rPr>
                <w:rFonts w:cs="B Nazanin"/>
                <w:rtl/>
              </w:rPr>
              <w:t xml:space="preserve"> </w:t>
            </w:r>
            <w:r w:rsidRPr="00536307">
              <w:rPr>
                <w:rFonts w:cs="B Nazanin" w:hint="cs"/>
                <w:rtl/>
              </w:rPr>
              <w:t>(کانکس های مربوط به</w:t>
            </w:r>
            <w:r w:rsidRPr="00536307">
              <w:rPr>
                <w:rFonts w:cs="B Nazanin"/>
                <w:rtl/>
              </w:rPr>
              <w:t xml:space="preserve"> کاف</w:t>
            </w:r>
            <w:r w:rsidRPr="00536307">
              <w:rPr>
                <w:rFonts w:cs="B Nazanin" w:hint="cs"/>
                <w:rtl/>
              </w:rPr>
              <w:t>ی</w:t>
            </w:r>
            <w:r w:rsidRPr="00536307">
              <w:rPr>
                <w:rFonts w:cs="B Nazanin"/>
                <w:rtl/>
              </w:rPr>
              <w:t xml:space="preserve"> شاپ، رستوران</w:t>
            </w:r>
            <w:r w:rsidRPr="00536307">
              <w:rPr>
                <w:rFonts w:cs="B Nazanin" w:hint="cs"/>
                <w:rtl/>
              </w:rPr>
              <w:t xml:space="preserve"> سنتی</w:t>
            </w:r>
            <w:r w:rsidRPr="00536307">
              <w:rPr>
                <w:rFonts w:cs="B Nazanin"/>
                <w:rtl/>
              </w:rPr>
              <w:t>، فروشگاه‏ها</w:t>
            </w:r>
            <w:r w:rsidRPr="00536307">
              <w:rPr>
                <w:rFonts w:cs="B Nazanin" w:hint="cs"/>
                <w:rtl/>
              </w:rPr>
              <w:t>ی مواد غذایی و صنایع دستی</w:t>
            </w:r>
            <w:r w:rsidRPr="00536307">
              <w:rPr>
                <w:rFonts w:cs="B Nazanin"/>
                <w:rtl/>
              </w:rPr>
              <w:t xml:space="preserve"> و فود کورت)، </w:t>
            </w:r>
            <w:r w:rsidRPr="00536307">
              <w:rPr>
                <w:rFonts w:cs="B Nazanin" w:hint="cs"/>
                <w:rtl/>
              </w:rPr>
              <w:t xml:space="preserve"> 279</w:t>
            </w:r>
            <w:r w:rsidRPr="00536307">
              <w:rPr>
                <w:rFonts w:cs="B Nazanin"/>
                <w:rtl/>
              </w:rPr>
              <w:t xml:space="preserve"> مترم</w:t>
            </w:r>
            <w:r w:rsidRPr="00536307">
              <w:rPr>
                <w:rFonts w:cs="B Nazanin" w:hint="eastAsia"/>
                <w:rtl/>
              </w:rPr>
              <w:t>ربع</w:t>
            </w:r>
            <w:r w:rsidRPr="00536307">
              <w:rPr>
                <w:rFonts w:cs="B Nazanin"/>
                <w:rtl/>
              </w:rPr>
              <w:t xml:space="preserve"> </w:t>
            </w:r>
            <w:r w:rsidRPr="00536307">
              <w:rPr>
                <w:rFonts w:cs="B Nazanin" w:hint="cs"/>
                <w:rtl/>
              </w:rPr>
              <w:t>مربوط به خدمات رفاهی و پشتیبانی</w:t>
            </w:r>
            <w:r w:rsidRPr="00536307">
              <w:rPr>
                <w:rFonts w:cs="B Nazanin" w:hint="eastAsia"/>
                <w:rtl/>
              </w:rPr>
              <w:t>،</w:t>
            </w:r>
            <w:r w:rsidRPr="00536307">
              <w:rPr>
                <w:rFonts w:cs="B Nazanin"/>
                <w:rtl/>
              </w:rPr>
              <w:t xml:space="preserve"> </w:t>
            </w:r>
            <w:r w:rsidRPr="00536307">
              <w:rPr>
                <w:rFonts w:cs="B Nazanin" w:hint="cs"/>
                <w:rtl/>
              </w:rPr>
              <w:t>900</w:t>
            </w:r>
            <w:r w:rsidRPr="00536307">
              <w:rPr>
                <w:rFonts w:cs="B Nazanin"/>
                <w:rtl/>
              </w:rPr>
              <w:t xml:space="preserve"> مترمربع </w:t>
            </w:r>
            <w:r w:rsidRPr="00536307">
              <w:rPr>
                <w:rFonts w:cs="B Nazanin" w:hint="cs"/>
                <w:rtl/>
              </w:rPr>
              <w:t>محل</w:t>
            </w:r>
            <w:r w:rsidRPr="00536307">
              <w:rPr>
                <w:rFonts w:cs="B Nazanin"/>
                <w:rtl/>
              </w:rPr>
              <w:t xml:space="preserve"> اقامت موقت (</w:t>
            </w:r>
            <w:r w:rsidRPr="00536307">
              <w:rPr>
                <w:rFonts w:cs="B Nazanin" w:hint="cs"/>
                <w:rtl/>
              </w:rPr>
              <w:t xml:space="preserve">جمعا 57 </w:t>
            </w:r>
            <w:r w:rsidRPr="00536307">
              <w:rPr>
                <w:rFonts w:cs="B Nazanin"/>
                <w:rtl/>
              </w:rPr>
              <w:t>آلاچ</w:t>
            </w:r>
            <w:r w:rsidRPr="00536307">
              <w:rPr>
                <w:rFonts w:cs="B Nazanin" w:hint="cs"/>
                <w:rtl/>
              </w:rPr>
              <w:t>ی</w:t>
            </w:r>
            <w:r w:rsidRPr="00536307">
              <w:rPr>
                <w:rFonts w:cs="B Nazanin" w:hint="eastAsia"/>
                <w:rtl/>
              </w:rPr>
              <w:t>ق</w:t>
            </w:r>
            <w:r w:rsidRPr="00536307">
              <w:rPr>
                <w:rFonts w:cs="B Nazanin"/>
                <w:rtl/>
              </w:rPr>
              <w:t xml:space="preserve"> و </w:t>
            </w:r>
            <w:r w:rsidRPr="00536307">
              <w:rPr>
                <w:rFonts w:cs="B Nazanin" w:hint="cs"/>
                <w:rtl/>
              </w:rPr>
              <w:t xml:space="preserve">10 </w:t>
            </w:r>
            <w:r w:rsidRPr="00536307">
              <w:rPr>
                <w:rFonts w:cs="B Nazanin"/>
                <w:rtl/>
              </w:rPr>
              <w:t>سکو</w:t>
            </w:r>
            <w:r w:rsidRPr="00536307">
              <w:rPr>
                <w:rFonts w:cs="B Nazanin" w:hint="cs"/>
                <w:rtl/>
              </w:rPr>
              <w:t>ی</w:t>
            </w:r>
            <w:r w:rsidRPr="00536307">
              <w:rPr>
                <w:rFonts w:cs="B Nazanin"/>
                <w:rtl/>
              </w:rPr>
              <w:t xml:space="preserve"> نش</w:t>
            </w:r>
            <w:r w:rsidRPr="00536307">
              <w:rPr>
                <w:rFonts w:cs="B Nazanin" w:hint="cs"/>
                <w:rtl/>
              </w:rPr>
              <w:t>ی</w:t>
            </w:r>
            <w:r w:rsidRPr="00536307">
              <w:rPr>
                <w:rFonts w:cs="B Nazanin" w:hint="eastAsia"/>
                <w:rtl/>
              </w:rPr>
              <w:t>من</w:t>
            </w:r>
            <w:r w:rsidRPr="00536307">
              <w:rPr>
                <w:rFonts w:cs="B Nazanin"/>
                <w:rtl/>
              </w:rPr>
              <w:t xml:space="preserve"> و استراحت) </w:t>
            </w:r>
            <w:r w:rsidRPr="00536307">
              <w:rPr>
                <w:rFonts w:cs="B Nazanin" w:hint="cs"/>
                <w:rtl/>
              </w:rPr>
              <w:t>است.</w:t>
            </w:r>
          </w:p>
        </w:tc>
        <w:tc>
          <w:tcPr>
            <w:tcW w:w="2757" w:type="dxa"/>
            <w:vAlign w:val="center"/>
          </w:tcPr>
          <w:p w14:paraId="2F8A32E2" w14:textId="77777777" w:rsidR="000A0C00" w:rsidRPr="00725CF0" w:rsidRDefault="000A0C00" w:rsidP="000A0C0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شرح پروژه:</w:t>
            </w:r>
          </w:p>
        </w:tc>
      </w:tr>
      <w:tr w:rsidR="000A0C00" w:rsidRPr="00725CF0" w14:paraId="48969B72" w14:textId="77777777" w:rsidTr="00536307">
        <w:trPr>
          <w:trHeight w:val="4787"/>
        </w:trPr>
        <w:tc>
          <w:tcPr>
            <w:tcW w:w="8328" w:type="dxa"/>
            <w:vAlign w:val="center"/>
          </w:tcPr>
          <w:p w14:paraId="10DEA1D3" w14:textId="464577A0" w:rsidR="000A0C00" w:rsidRPr="00725CF0" w:rsidRDefault="00536307" w:rsidP="000A0C00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3A0693">
              <w:rPr>
                <w:noProof/>
              </w:rPr>
              <w:drawing>
                <wp:inline distT="0" distB="0" distL="0" distR="0" wp14:anchorId="720AFF9A" wp14:editId="17CC1B87">
                  <wp:extent cx="4191000" cy="2771839"/>
                  <wp:effectExtent l="0" t="0" r="0" b="9525"/>
                  <wp:docPr id="1043010875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82968E-09A7-A9BF-E54A-CFCA346508D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>
                            <a:extLst>
                              <a:ext uri="{FF2B5EF4-FFF2-40B4-BE49-F238E27FC236}">
                                <a16:creationId xmlns:a16="http://schemas.microsoft.com/office/drawing/2014/main" id="{B682968E-09A7-A9BF-E54A-CFCA346508D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5110" cy="2781171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47F2CC5B" w14:textId="77777777" w:rsidR="000A0C00" w:rsidRPr="00725CF0" w:rsidRDefault="000A0C00" w:rsidP="000A0C0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نقشه هوایی :</w:t>
            </w:r>
            <w:bookmarkStart w:id="0" w:name="_GoBack"/>
            <w:bookmarkEnd w:id="0"/>
          </w:p>
        </w:tc>
      </w:tr>
    </w:tbl>
    <w:p w14:paraId="09E4D3E8" w14:textId="77777777" w:rsidR="00BC2BE6" w:rsidRDefault="00BC2BE6" w:rsidP="00922887">
      <w:pPr>
        <w:bidi/>
        <w:rPr>
          <w:lang w:bidi="fa-IR"/>
        </w:rPr>
      </w:pPr>
    </w:p>
    <w:sectPr w:rsidR="00BC2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80A95A" w14:textId="77777777" w:rsidR="00ED2389" w:rsidRDefault="00ED2389" w:rsidP="00A8332A">
      <w:pPr>
        <w:spacing w:after="0" w:line="240" w:lineRule="auto"/>
      </w:pPr>
      <w:r>
        <w:separator/>
      </w:r>
    </w:p>
  </w:endnote>
  <w:endnote w:type="continuationSeparator" w:id="0">
    <w:p w14:paraId="034F2A54" w14:textId="77777777" w:rsidR="00ED2389" w:rsidRDefault="00ED2389" w:rsidP="00A8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C2C1EC" w14:textId="77777777" w:rsidR="00ED2389" w:rsidRDefault="00ED2389" w:rsidP="00A8332A">
      <w:pPr>
        <w:spacing w:after="0" w:line="240" w:lineRule="auto"/>
      </w:pPr>
      <w:r>
        <w:separator/>
      </w:r>
    </w:p>
  </w:footnote>
  <w:footnote w:type="continuationSeparator" w:id="0">
    <w:p w14:paraId="3F61CD3F" w14:textId="77777777" w:rsidR="00ED2389" w:rsidRDefault="00ED2389" w:rsidP="00A83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97719"/>
    <w:multiLevelType w:val="hybridMultilevel"/>
    <w:tmpl w:val="86BE9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F0"/>
    <w:rsid w:val="0000520F"/>
    <w:rsid w:val="000274BE"/>
    <w:rsid w:val="00045ACC"/>
    <w:rsid w:val="000910DC"/>
    <w:rsid w:val="000A0C00"/>
    <w:rsid w:val="000A4AD2"/>
    <w:rsid w:val="000E0394"/>
    <w:rsid w:val="000E5E86"/>
    <w:rsid w:val="000F3DD1"/>
    <w:rsid w:val="00112E1A"/>
    <w:rsid w:val="00125EDE"/>
    <w:rsid w:val="00137A45"/>
    <w:rsid w:val="00150DBF"/>
    <w:rsid w:val="001B0712"/>
    <w:rsid w:val="001B6B20"/>
    <w:rsid w:val="001C1906"/>
    <w:rsid w:val="001D7C0C"/>
    <w:rsid w:val="001E5B3D"/>
    <w:rsid w:val="001F705C"/>
    <w:rsid w:val="00226CEC"/>
    <w:rsid w:val="00236E79"/>
    <w:rsid w:val="00271311"/>
    <w:rsid w:val="00282F6F"/>
    <w:rsid w:val="002A6EE8"/>
    <w:rsid w:val="002A7D9B"/>
    <w:rsid w:val="002E76E9"/>
    <w:rsid w:val="00302F36"/>
    <w:rsid w:val="00351AE5"/>
    <w:rsid w:val="00351ED8"/>
    <w:rsid w:val="0037159D"/>
    <w:rsid w:val="0039495F"/>
    <w:rsid w:val="003A097F"/>
    <w:rsid w:val="003C268A"/>
    <w:rsid w:val="003E4C1D"/>
    <w:rsid w:val="003F44F4"/>
    <w:rsid w:val="0040190D"/>
    <w:rsid w:val="00405CC0"/>
    <w:rsid w:val="0043119A"/>
    <w:rsid w:val="0044400B"/>
    <w:rsid w:val="004528CC"/>
    <w:rsid w:val="00470286"/>
    <w:rsid w:val="00477DBF"/>
    <w:rsid w:val="00494BAE"/>
    <w:rsid w:val="004970EF"/>
    <w:rsid w:val="0049734B"/>
    <w:rsid w:val="004C326D"/>
    <w:rsid w:val="004C4D10"/>
    <w:rsid w:val="004E2918"/>
    <w:rsid w:val="004F52A4"/>
    <w:rsid w:val="00513ECE"/>
    <w:rsid w:val="00536307"/>
    <w:rsid w:val="00590F96"/>
    <w:rsid w:val="00591FD5"/>
    <w:rsid w:val="005F3436"/>
    <w:rsid w:val="0067532B"/>
    <w:rsid w:val="006C0AE8"/>
    <w:rsid w:val="006C14CB"/>
    <w:rsid w:val="00700F43"/>
    <w:rsid w:val="0070583D"/>
    <w:rsid w:val="00725556"/>
    <w:rsid w:val="00725CF0"/>
    <w:rsid w:val="007611A3"/>
    <w:rsid w:val="00764EBE"/>
    <w:rsid w:val="00767D5F"/>
    <w:rsid w:val="007711F7"/>
    <w:rsid w:val="007C1520"/>
    <w:rsid w:val="007C4526"/>
    <w:rsid w:val="007C6AD6"/>
    <w:rsid w:val="007D1A9D"/>
    <w:rsid w:val="007D7C27"/>
    <w:rsid w:val="007F5A23"/>
    <w:rsid w:val="00814FA5"/>
    <w:rsid w:val="00815294"/>
    <w:rsid w:val="00820D37"/>
    <w:rsid w:val="008749B1"/>
    <w:rsid w:val="008818EA"/>
    <w:rsid w:val="008914CD"/>
    <w:rsid w:val="008915D9"/>
    <w:rsid w:val="008A0401"/>
    <w:rsid w:val="008A4201"/>
    <w:rsid w:val="008C258C"/>
    <w:rsid w:val="008C5B1E"/>
    <w:rsid w:val="008D3325"/>
    <w:rsid w:val="009157FC"/>
    <w:rsid w:val="00922887"/>
    <w:rsid w:val="0093625B"/>
    <w:rsid w:val="00937581"/>
    <w:rsid w:val="00984E5F"/>
    <w:rsid w:val="009964F8"/>
    <w:rsid w:val="009F51B2"/>
    <w:rsid w:val="00A054D1"/>
    <w:rsid w:val="00A06A2C"/>
    <w:rsid w:val="00A06E73"/>
    <w:rsid w:val="00A2755B"/>
    <w:rsid w:val="00A37D3F"/>
    <w:rsid w:val="00A40CA4"/>
    <w:rsid w:val="00A40D92"/>
    <w:rsid w:val="00A46903"/>
    <w:rsid w:val="00A53B01"/>
    <w:rsid w:val="00A81F87"/>
    <w:rsid w:val="00A8332A"/>
    <w:rsid w:val="00A83CA7"/>
    <w:rsid w:val="00A8465F"/>
    <w:rsid w:val="00AE347A"/>
    <w:rsid w:val="00B36240"/>
    <w:rsid w:val="00B5486A"/>
    <w:rsid w:val="00B5636E"/>
    <w:rsid w:val="00B761F9"/>
    <w:rsid w:val="00BA61FB"/>
    <w:rsid w:val="00BA636C"/>
    <w:rsid w:val="00BC2BE6"/>
    <w:rsid w:val="00BE28D9"/>
    <w:rsid w:val="00BF6AF7"/>
    <w:rsid w:val="00C12FF2"/>
    <w:rsid w:val="00C20986"/>
    <w:rsid w:val="00C403E1"/>
    <w:rsid w:val="00C55BEC"/>
    <w:rsid w:val="00C57A1D"/>
    <w:rsid w:val="00C97B02"/>
    <w:rsid w:val="00CA3DDE"/>
    <w:rsid w:val="00D15E04"/>
    <w:rsid w:val="00D6371B"/>
    <w:rsid w:val="00D8528C"/>
    <w:rsid w:val="00D8711A"/>
    <w:rsid w:val="00D97BAF"/>
    <w:rsid w:val="00DF32EC"/>
    <w:rsid w:val="00E0285C"/>
    <w:rsid w:val="00E06D0B"/>
    <w:rsid w:val="00E14E27"/>
    <w:rsid w:val="00E20FBB"/>
    <w:rsid w:val="00E30DE1"/>
    <w:rsid w:val="00E42176"/>
    <w:rsid w:val="00E57E58"/>
    <w:rsid w:val="00EC001C"/>
    <w:rsid w:val="00ED2389"/>
    <w:rsid w:val="00ED6F31"/>
    <w:rsid w:val="00F004DC"/>
    <w:rsid w:val="00F005DD"/>
    <w:rsid w:val="00F55928"/>
    <w:rsid w:val="00F66D47"/>
    <w:rsid w:val="00F7224D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0B1F"/>
  <w15:docId w15:val="{51E4E25A-95C0-4BB0-89A0-DD2C2A8EB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5CF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E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4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32A"/>
  </w:style>
  <w:style w:type="paragraph" w:styleId="Footer">
    <w:name w:val="footer"/>
    <w:basedOn w:val="Normal"/>
    <w:link w:val="Foot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32A"/>
  </w:style>
  <w:style w:type="table" w:customStyle="1" w:styleId="TableGrid5">
    <w:name w:val="Table Grid5"/>
    <w:basedOn w:val="TableNormal"/>
    <w:next w:val="TableGrid"/>
    <w:uiPriority w:val="39"/>
    <w:rsid w:val="00A83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6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E0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236E7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3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F7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C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Babazadeh</dc:creator>
  <cp:keywords/>
  <dc:description/>
  <cp:lastModifiedBy>KianTejaratCo</cp:lastModifiedBy>
  <cp:revision>48</cp:revision>
  <cp:lastPrinted>2022-12-24T10:25:00Z</cp:lastPrinted>
  <dcterms:created xsi:type="dcterms:W3CDTF">2023-07-08T05:22:00Z</dcterms:created>
  <dcterms:modified xsi:type="dcterms:W3CDTF">2025-06-11T04:04:00Z</dcterms:modified>
</cp:coreProperties>
</file>