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085" w:type="dxa"/>
        <w:tblInd w:w="-572" w:type="dxa"/>
        <w:tblLook w:val="04A0" w:firstRow="1" w:lastRow="0" w:firstColumn="1" w:lastColumn="0" w:noHBand="0" w:noVBand="1"/>
      </w:tblPr>
      <w:tblGrid>
        <w:gridCol w:w="8328"/>
        <w:gridCol w:w="2757"/>
      </w:tblGrid>
      <w:tr w:rsidR="00725CF0" w:rsidRPr="00725CF0" w14:paraId="6F53E117" w14:textId="77777777" w:rsidTr="001D4E42">
        <w:trPr>
          <w:trHeight w:val="5030"/>
        </w:trPr>
        <w:tc>
          <w:tcPr>
            <w:tcW w:w="8328" w:type="dxa"/>
            <w:vAlign w:val="center"/>
          </w:tcPr>
          <w:p w14:paraId="032D98E1" w14:textId="013B06EF" w:rsidR="00725CF0" w:rsidRPr="00725CF0" w:rsidRDefault="0009398B" w:rsidP="00700F43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09398B">
              <w:rPr>
                <w:rFonts w:ascii="Calibri" w:eastAsia="Calibri" w:hAnsi="Calibri" w:cs="B Nazanin"/>
                <w:noProof/>
                <w:sz w:val="24"/>
                <w:szCs w:val="24"/>
              </w:rPr>
              <w:drawing>
                <wp:inline distT="0" distB="0" distL="0" distR="0" wp14:anchorId="685C20BB" wp14:editId="0CE30C5C">
                  <wp:extent cx="4692791" cy="2639695"/>
                  <wp:effectExtent l="0" t="0" r="0" b="8255"/>
                  <wp:docPr id="1" name="Picture 1" descr="D:\فرصت سرمایه گذاری اقتصاد و دارایی\کوه زرکی\sit plan\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فرصت سرمایه گذاری اقتصاد و دارایی\کوه زرکی\sit plan\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05911" cy="264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7" w:type="dxa"/>
            <w:vAlign w:val="center"/>
          </w:tcPr>
          <w:p w14:paraId="074EA671" w14:textId="77777777" w:rsidR="00725CF0" w:rsidRPr="00725CF0" w:rsidRDefault="00725CF0" w:rsidP="00725CF0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عکس پروژه</w:t>
            </w:r>
          </w:p>
        </w:tc>
      </w:tr>
      <w:tr w:rsidR="00725CF0" w:rsidRPr="00725CF0" w14:paraId="3340D7A9" w14:textId="77777777" w:rsidTr="00513ECE">
        <w:trPr>
          <w:trHeight w:val="576"/>
        </w:trPr>
        <w:tc>
          <w:tcPr>
            <w:tcW w:w="8328" w:type="dxa"/>
            <w:vAlign w:val="center"/>
          </w:tcPr>
          <w:p w14:paraId="7FEF2E59" w14:textId="65E919D4" w:rsidR="00725CF0" w:rsidRPr="00725CF0" w:rsidRDefault="00366037" w:rsidP="003F29C0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مجتمع گردشگری کوه زرکی باغملک</w:t>
            </w:r>
          </w:p>
        </w:tc>
        <w:tc>
          <w:tcPr>
            <w:tcW w:w="2757" w:type="dxa"/>
            <w:vAlign w:val="center"/>
          </w:tcPr>
          <w:p w14:paraId="15D1F8C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عنوان فرصت سرمایه گذاری</w:t>
            </w:r>
          </w:p>
        </w:tc>
      </w:tr>
      <w:tr w:rsidR="00725CF0" w:rsidRPr="00725CF0" w14:paraId="4EE9E055" w14:textId="77777777" w:rsidTr="00513ECE">
        <w:trPr>
          <w:trHeight w:val="569"/>
        </w:trPr>
        <w:tc>
          <w:tcPr>
            <w:tcW w:w="8328" w:type="dxa"/>
            <w:vAlign w:val="center"/>
          </w:tcPr>
          <w:p w14:paraId="599E362D" w14:textId="6AA4E8A2" w:rsidR="00725CF0" w:rsidRPr="00725CF0" w:rsidRDefault="005B4D13" w:rsidP="00B5636E">
            <w:pPr>
              <w:jc w:val="right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مجتمع گردشگری</w:t>
            </w:r>
          </w:p>
        </w:tc>
        <w:tc>
          <w:tcPr>
            <w:tcW w:w="2757" w:type="dxa"/>
            <w:vAlign w:val="center"/>
          </w:tcPr>
          <w:p w14:paraId="259136A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تاسیسات گردشگری</w:t>
            </w:r>
          </w:p>
        </w:tc>
      </w:tr>
      <w:tr w:rsidR="00725CF0" w:rsidRPr="00725CF0" w14:paraId="3E73E840" w14:textId="77777777" w:rsidTr="00D15850">
        <w:trPr>
          <w:trHeight w:val="440"/>
        </w:trPr>
        <w:tc>
          <w:tcPr>
            <w:tcW w:w="8328" w:type="dxa"/>
            <w:vAlign w:val="center"/>
          </w:tcPr>
          <w:p w14:paraId="7D5003E7" w14:textId="7FD5B437" w:rsidR="00725CF0" w:rsidRPr="00725CF0" w:rsidRDefault="00700F43" w:rsidP="00477DBF">
            <w:pPr>
              <w:bidi/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استان: خوزستان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1D4E42">
              <w:rPr>
                <w:rFonts w:ascii="Calibri" w:eastAsia="Calibri" w:hAnsi="Calibri" w:cs="B Nazanin"/>
                <w:sz w:val="24"/>
                <w:szCs w:val="24"/>
              </w:rPr>
              <w:t xml:space="preserve">   </w:t>
            </w:r>
            <w:r w:rsidR="00937581">
              <w:rPr>
                <w:rFonts w:ascii="Calibri" w:eastAsia="Calibri" w:hAnsi="Calibri" w:cs="B Nazanin"/>
                <w:sz w:val="24"/>
                <w:szCs w:val="24"/>
              </w:rPr>
              <w:t xml:space="preserve">                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شهرستان:</w:t>
            </w:r>
            <w:r w:rsidR="00366037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باغملک</w:t>
            </w:r>
          </w:p>
        </w:tc>
        <w:tc>
          <w:tcPr>
            <w:tcW w:w="2757" w:type="dxa"/>
            <w:vAlign w:val="center"/>
          </w:tcPr>
          <w:p w14:paraId="01B2ABC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محل اجرای پروژه</w:t>
            </w:r>
          </w:p>
        </w:tc>
      </w:tr>
      <w:tr w:rsidR="00725CF0" w:rsidRPr="00725CF0" w14:paraId="52FB9595" w14:textId="77777777" w:rsidTr="00D15850">
        <w:trPr>
          <w:trHeight w:val="440"/>
        </w:trPr>
        <w:tc>
          <w:tcPr>
            <w:tcW w:w="8328" w:type="dxa"/>
            <w:vAlign w:val="center"/>
          </w:tcPr>
          <w:p w14:paraId="7FA1B09F" w14:textId="397F5533" w:rsidR="00725CF0" w:rsidRPr="00725CF0" w:rsidRDefault="00725CF0" w:rsidP="005B4D13">
            <w:pPr>
              <w:tabs>
                <w:tab w:val="center" w:pos="3008"/>
                <w:tab w:val="right" w:pos="6016"/>
              </w:tabs>
              <w:bidi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ایجادی:  </w:t>
            </w:r>
            <w:r w:rsidR="005B4D13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513EC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B5636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6B717C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282F6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282F6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بازسازی:     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توسعه: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757" w:type="dxa"/>
            <w:vAlign w:val="center"/>
          </w:tcPr>
          <w:p w14:paraId="7901BEA4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بسته سرمایه گذاری</w:t>
            </w:r>
          </w:p>
        </w:tc>
      </w:tr>
      <w:tr w:rsidR="00725CF0" w:rsidRPr="00725CF0" w14:paraId="541BC708" w14:textId="77777777" w:rsidTr="00513ECE">
        <w:trPr>
          <w:trHeight w:val="1226"/>
        </w:trPr>
        <w:tc>
          <w:tcPr>
            <w:tcW w:w="8328" w:type="dxa"/>
            <w:vAlign w:val="center"/>
          </w:tcPr>
          <w:p w14:paraId="18A666A6" w14:textId="1EF02EE8" w:rsidR="00725CF0" w:rsidRPr="00725CF0" w:rsidRDefault="00725CF0" w:rsidP="003F29C0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نام و نام خانوادگی: </w:t>
            </w:r>
            <w:r w:rsidR="00366037"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شهرداری باغملک</w:t>
            </w:r>
          </w:p>
          <w:p w14:paraId="42BCA8E6" w14:textId="18A8F103" w:rsidR="00725CF0" w:rsidRPr="00725CF0" w:rsidRDefault="00725CF0" w:rsidP="00366037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شماره تلفن: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366037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06143723060</w:t>
            </w:r>
          </w:p>
          <w:p w14:paraId="07B98686" w14:textId="203E7E72" w:rsidR="00725CF0" w:rsidRPr="00725CF0" w:rsidRDefault="003F29C0" w:rsidP="00366037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آدرس:   </w:t>
            </w:r>
            <w:r w:rsidRPr="003F29C0">
              <w:rPr>
                <w:rFonts w:ascii="Calibri" w:eastAsia="Calibri" w:hAnsi="Calibri" w:cs="B Nazanin"/>
                <w:sz w:val="24"/>
                <w:szCs w:val="24"/>
                <w:rtl/>
              </w:rPr>
              <w:t>خیابان ش</w:t>
            </w:r>
            <w:r w:rsidR="00366037">
              <w:rPr>
                <w:rFonts w:ascii="Calibri" w:eastAsia="Calibri" w:hAnsi="Calibri" w:cs="B Nazanin" w:hint="cs"/>
                <w:sz w:val="24"/>
                <w:szCs w:val="24"/>
                <w:rtl/>
              </w:rPr>
              <w:t>هرداری</w:t>
            </w:r>
          </w:p>
        </w:tc>
        <w:tc>
          <w:tcPr>
            <w:tcW w:w="2757" w:type="dxa"/>
            <w:vAlign w:val="center"/>
          </w:tcPr>
          <w:p w14:paraId="736A67C4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صاحب فرصت سرمایه گذاری</w:t>
            </w:r>
          </w:p>
        </w:tc>
      </w:tr>
      <w:tr w:rsidR="00725CF0" w:rsidRPr="00725CF0" w14:paraId="2CB42A4A" w14:textId="77777777" w:rsidTr="00513ECE">
        <w:trPr>
          <w:trHeight w:val="504"/>
        </w:trPr>
        <w:tc>
          <w:tcPr>
            <w:tcW w:w="8328" w:type="dxa"/>
            <w:vAlign w:val="center"/>
          </w:tcPr>
          <w:p w14:paraId="48AF6F6C" w14:textId="2947206F" w:rsidR="00725CF0" w:rsidRPr="00366037" w:rsidRDefault="00366037" w:rsidP="00366037">
            <w:pPr>
              <w:bidi/>
              <w:rPr>
                <w:rFonts w:ascii="Calibri" w:eastAsia="Calibri" w:hAnsi="Calibri" w:cs="B Nazanin"/>
                <w:color w:val="000000"/>
                <w:sz w:val="24"/>
                <w:szCs w:val="24"/>
                <w:rtl/>
              </w:rPr>
            </w:pP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تحول اساسی در بخش گردشگری در سطح شهرستان و استان با عنایت به برد گردشگری موجود  همچنین این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پروژه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تنها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دارای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بار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اقتصادی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نیست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بلکه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بیشتر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به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عنوان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یک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پروژه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اجتماعی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در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راستای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ارتقای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زندگی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و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توجه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به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فضای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اوقات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فراغت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طراحی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شده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است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که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علاوه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بر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عایدات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اقتصادی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و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مطرح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کردن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شهر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باغملک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به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عنوان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یک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مقصد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گردشگری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عمده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در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جنوب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غرب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کشور،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می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تواند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موید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سرمایه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گذاری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و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اشتغالزایی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نیز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باشد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2757" w:type="dxa"/>
            <w:vAlign w:val="center"/>
          </w:tcPr>
          <w:p w14:paraId="0D52633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مزایای اجرای پروژه</w:t>
            </w:r>
          </w:p>
        </w:tc>
      </w:tr>
      <w:tr w:rsidR="00725CF0" w:rsidRPr="00725CF0" w14:paraId="7415FADA" w14:textId="77777777" w:rsidTr="00513ECE">
        <w:trPr>
          <w:trHeight w:val="779"/>
        </w:trPr>
        <w:tc>
          <w:tcPr>
            <w:tcW w:w="8328" w:type="dxa"/>
            <w:vAlign w:val="center"/>
          </w:tcPr>
          <w:p w14:paraId="71B2A33B" w14:textId="77E343DA" w:rsidR="00725CF0" w:rsidRPr="00366037" w:rsidRDefault="00366037" w:rsidP="003F29C0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1- روستای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گردشگری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مال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آقا2- روستای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گردشگری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رباط    3- آبشارهای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قلعه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تل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4- منطقه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گندمکال 5- قلعه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تل  6- امامزاده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عبدالله 7- منطقه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تنگ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کرد 8- منجنیق 9- کوشک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یا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بنای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ارغوانی 10- قلعه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كوشك</w:t>
            </w:r>
            <w:r w:rsidRPr="00366037">
              <w:rPr>
                <w:rFonts w:ascii="Calibri" w:eastAsia="Calibri" w:hAnsi="Calibri" w:cs="B Nazanin"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P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  <w:lang w:bidi="fa-IR"/>
              </w:rPr>
              <w:t>دالخوني</w:t>
            </w:r>
          </w:p>
        </w:tc>
        <w:tc>
          <w:tcPr>
            <w:tcW w:w="2757" w:type="dxa"/>
            <w:vAlign w:val="center"/>
          </w:tcPr>
          <w:p w14:paraId="6D2D0B4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مهمترین جاذبه های منطقه/محدوده اطراف پروژه</w:t>
            </w:r>
          </w:p>
        </w:tc>
      </w:tr>
      <w:tr w:rsidR="00725CF0" w:rsidRPr="00725CF0" w14:paraId="1B7CE556" w14:textId="77777777" w:rsidTr="00513ECE">
        <w:trPr>
          <w:trHeight w:val="569"/>
        </w:trPr>
        <w:tc>
          <w:tcPr>
            <w:tcW w:w="8328" w:type="dxa"/>
            <w:vAlign w:val="center"/>
          </w:tcPr>
          <w:p w14:paraId="0A458498" w14:textId="4D1AD30F" w:rsidR="00725CF0" w:rsidRPr="00725CF0" w:rsidRDefault="003C5C0E" w:rsidP="00700F43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خصوصی:  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دولتی: </w:t>
            </w:r>
            <w:r w:rsidR="00700F43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سایر با ذکر نوع: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3F29C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شهرداری</w:t>
            </w:r>
          </w:p>
        </w:tc>
        <w:tc>
          <w:tcPr>
            <w:tcW w:w="2757" w:type="dxa"/>
            <w:vAlign w:val="center"/>
          </w:tcPr>
          <w:p w14:paraId="27FC776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مالکیت</w:t>
            </w:r>
          </w:p>
        </w:tc>
      </w:tr>
      <w:tr w:rsidR="00725CF0" w:rsidRPr="00725CF0" w14:paraId="3615E2D3" w14:textId="77777777" w:rsidTr="00513ECE">
        <w:trPr>
          <w:trHeight w:val="578"/>
        </w:trPr>
        <w:tc>
          <w:tcPr>
            <w:tcW w:w="8328" w:type="dxa"/>
            <w:vAlign w:val="center"/>
          </w:tcPr>
          <w:p w14:paraId="2176DBF3" w14:textId="2BB59EC0" w:rsidR="00725CF0" w:rsidRPr="00725CF0" w:rsidRDefault="00725CF0" w:rsidP="00366037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مساحت زمین:  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366037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2109071 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 مربع                    زیربنا: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934138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366037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31735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 مربع</w:t>
            </w:r>
          </w:p>
        </w:tc>
        <w:tc>
          <w:tcPr>
            <w:tcW w:w="2757" w:type="dxa"/>
            <w:vAlign w:val="center"/>
          </w:tcPr>
          <w:p w14:paraId="67E0CC98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مساحت پروژه</w:t>
            </w:r>
          </w:p>
        </w:tc>
      </w:tr>
      <w:tr w:rsidR="00725CF0" w:rsidRPr="00725CF0" w14:paraId="252CBE62" w14:textId="77777777" w:rsidTr="00934138">
        <w:trPr>
          <w:trHeight w:val="602"/>
        </w:trPr>
        <w:tc>
          <w:tcPr>
            <w:tcW w:w="8328" w:type="dxa"/>
            <w:vAlign w:val="center"/>
          </w:tcPr>
          <w:p w14:paraId="4D4B898B" w14:textId="7DC835DE" w:rsidR="00725CF0" w:rsidRPr="00725CF0" w:rsidRDefault="00937581" w:rsidP="00477DB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برق: </w:t>
            </w:r>
            <w:r w:rsidR="003F29C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دارد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آب:</w:t>
            </w:r>
            <w:r w:rsidR="003F29C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دارد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ر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اه دسترسی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دارد</w:t>
            </w:r>
          </w:p>
        </w:tc>
        <w:tc>
          <w:tcPr>
            <w:tcW w:w="2757" w:type="dxa"/>
            <w:vAlign w:val="center"/>
          </w:tcPr>
          <w:p w14:paraId="65E88B16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تاسیسات زیربنایی موجود</w:t>
            </w:r>
          </w:p>
        </w:tc>
      </w:tr>
      <w:tr w:rsidR="00725CF0" w:rsidRPr="00725CF0" w14:paraId="67DB9E03" w14:textId="77777777" w:rsidTr="00EC0959">
        <w:trPr>
          <w:trHeight w:val="800"/>
        </w:trPr>
        <w:tc>
          <w:tcPr>
            <w:tcW w:w="8328" w:type="dxa"/>
            <w:vAlign w:val="center"/>
          </w:tcPr>
          <w:p w14:paraId="2D08B0E8" w14:textId="6F301AF6" w:rsidR="00725CF0" w:rsidRPr="00725CF0" w:rsidRDefault="003F29C0" w:rsidP="00CD4601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lastRenderedPageBreak/>
              <w:t>سازمان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آب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و برق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: </w:t>
            </w:r>
            <w:r w:rsidR="001B6B2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شهرداری: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CD4601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             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اخ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ذ موافقت اصولی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>:</w:t>
            </w:r>
          </w:p>
          <w:p w14:paraId="4177746C" w14:textId="452ED975" w:rsidR="00725CF0" w:rsidRPr="00725CF0" w:rsidRDefault="00725CF0" w:rsidP="0003598B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توضیحات: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E77837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مالکیت زمین با شهرداری است.</w:t>
            </w:r>
          </w:p>
        </w:tc>
        <w:tc>
          <w:tcPr>
            <w:tcW w:w="2757" w:type="dxa"/>
            <w:vAlign w:val="center"/>
          </w:tcPr>
          <w:p w14:paraId="1EBA304C" w14:textId="28645582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مجوزها و استعلامات اخذ شده</w:t>
            </w:r>
          </w:p>
        </w:tc>
      </w:tr>
      <w:tr w:rsidR="00937581" w:rsidRPr="00725CF0" w14:paraId="677F45AF" w14:textId="77777777" w:rsidTr="00EC0959">
        <w:trPr>
          <w:trHeight w:val="1610"/>
        </w:trPr>
        <w:tc>
          <w:tcPr>
            <w:tcW w:w="8328" w:type="dxa"/>
          </w:tcPr>
          <w:p w14:paraId="6F49C116" w14:textId="77777777" w:rsidR="00937581" w:rsidRDefault="00937581" w:rsidP="00937581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داخلی:         </w:t>
            </w:r>
          </w:p>
          <w:p w14:paraId="7B816DB0" w14:textId="77777777" w:rsidR="00937581" w:rsidRPr="00DD46B5" w:rsidRDefault="00937581" w:rsidP="00937581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sz w:val="24"/>
                <w:szCs w:val="24"/>
                <w:rtl/>
              </w:rPr>
            </w:pPr>
            <w:r w:rsidRPr="00DD46B5">
              <w:rPr>
                <w:rFonts w:cs="B Nazanin" w:hint="cs"/>
                <w:sz w:val="24"/>
                <w:szCs w:val="24"/>
                <w:rtl/>
              </w:rPr>
              <w:t>مشارکت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D46B5">
              <w:rPr>
                <w:rFonts w:cs="B Nazanin" w:hint="cs"/>
                <w:sz w:val="24"/>
                <w:szCs w:val="24"/>
                <w:rtl/>
              </w:rPr>
              <w:t xml:space="preserve">             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                    </w:t>
            </w:r>
          </w:p>
          <w:p w14:paraId="27EBC085" w14:textId="4E340956" w:rsidR="00937581" w:rsidRPr="00EC0959" w:rsidRDefault="00937581" w:rsidP="00EC0959">
            <w:pPr>
              <w:pStyle w:val="ListParagraph"/>
              <w:numPr>
                <w:ilvl w:val="0"/>
                <w:numId w:val="1"/>
              </w:numPr>
              <w:bidi/>
              <w:spacing w:after="160" w:line="259" w:lineRule="auto"/>
              <w:rPr>
                <w:rFonts w:cs="B Nazanin"/>
                <w:sz w:val="24"/>
                <w:szCs w:val="24"/>
                <w:rtl/>
              </w:rPr>
            </w:pPr>
            <w:r w:rsidRPr="00DD46B5">
              <w:rPr>
                <w:rFonts w:cs="B Nazanin" w:hint="cs"/>
                <w:sz w:val="24"/>
                <w:szCs w:val="24"/>
                <w:rtl/>
              </w:rPr>
              <w:t>واگذاری و بهره</w:t>
            </w:r>
            <w:r w:rsidRPr="00DD46B5">
              <w:rPr>
                <w:rFonts w:cs="B Nazanin"/>
                <w:sz w:val="24"/>
                <w:szCs w:val="24"/>
                <w:rtl/>
              </w:rPr>
              <w:softHyphen/>
            </w:r>
            <w:r w:rsidRPr="00DD46B5">
              <w:rPr>
                <w:rFonts w:cs="B Nazanin" w:hint="cs"/>
                <w:sz w:val="24"/>
                <w:szCs w:val="24"/>
                <w:rtl/>
              </w:rPr>
              <w:t>برداری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ED6F31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="00EC0959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EC0959">
              <w:rPr>
                <w:rFonts w:cs="B Nazanin" w:hint="cs"/>
                <w:sz w:val="24"/>
                <w:szCs w:val="24"/>
                <w:rtl/>
              </w:rPr>
              <w:t>خارجی:</w:t>
            </w:r>
          </w:p>
          <w:p w14:paraId="1A456F82" w14:textId="3C8ED6B7" w:rsidR="00937581" w:rsidRPr="00095281" w:rsidRDefault="00EC0959" w:rsidP="00ED6F31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                               </w:t>
            </w:r>
            <w:r w:rsidR="00937581" w:rsidRPr="00095281">
              <w:rPr>
                <w:rFonts w:cs="B Nazanin" w:hint="cs"/>
                <w:sz w:val="24"/>
                <w:szCs w:val="24"/>
                <w:rtl/>
              </w:rPr>
              <w:t>سرمایه گذاری مستقیم خارجی</w:t>
            </w:r>
            <w:r w:rsidR="00937581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937581" w:rsidRPr="00095281">
              <w:rPr>
                <w:rFonts w:cs="B Nazanin" w:hint="cs"/>
                <w:sz w:val="24"/>
                <w:szCs w:val="24"/>
                <w:rtl/>
              </w:rPr>
              <w:t>(</w:t>
            </w:r>
            <w:r w:rsidR="00937581" w:rsidRPr="00095281">
              <w:rPr>
                <w:rFonts w:cs="B Nazanin"/>
                <w:sz w:val="24"/>
                <w:szCs w:val="24"/>
              </w:rPr>
              <w:t>FDI</w:t>
            </w:r>
            <w:r w:rsidR="00937581" w:rsidRPr="00095281">
              <w:rPr>
                <w:rFonts w:cs="B Nazanin" w:hint="cs"/>
                <w:sz w:val="24"/>
                <w:szCs w:val="24"/>
                <w:rtl/>
              </w:rPr>
              <w:t>)</w:t>
            </w:r>
            <w:r w:rsidR="00937581">
              <w:rPr>
                <w:rFonts w:cs="B Nazanin" w:hint="cs"/>
                <w:noProof/>
                <w:sz w:val="24"/>
                <w:szCs w:val="24"/>
                <w:rtl/>
              </w:rPr>
              <w:t xml:space="preserve">  </w:t>
            </w:r>
            <w:r w:rsidR="009964F8">
              <w:rPr>
                <w:rFonts w:cs="B Nazanin" w:hint="cs"/>
                <w:b/>
                <w:bCs/>
                <w:noProof/>
                <w:sz w:val="24"/>
                <w:szCs w:val="24"/>
                <w:u w:val="single"/>
                <w:rtl/>
              </w:rPr>
              <w:t>امکانپذیر است</w:t>
            </w:r>
          </w:p>
          <w:p w14:paraId="74D382C0" w14:textId="0AE1E278" w:rsidR="00937581" w:rsidRPr="00937581" w:rsidRDefault="00EC0959" w:rsidP="00ED6F31">
            <w:pPr>
              <w:bidi/>
              <w:spacing w:after="160" w:line="259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               </w:t>
            </w:r>
            <w:r w:rsidR="00937581" w:rsidRPr="00095281">
              <w:rPr>
                <w:rFonts w:cs="B Nazanin" w:hint="cs"/>
                <w:sz w:val="24"/>
                <w:szCs w:val="24"/>
                <w:rtl/>
                <w:lang w:bidi="fa-IR"/>
              </w:rPr>
              <w:t>فاینانس</w:t>
            </w:r>
            <w:r w:rsidR="009964F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امکانپذیر است</w:t>
            </w:r>
          </w:p>
        </w:tc>
        <w:tc>
          <w:tcPr>
            <w:tcW w:w="2757" w:type="dxa"/>
            <w:vAlign w:val="center"/>
          </w:tcPr>
          <w:p w14:paraId="714BE640" w14:textId="77777777" w:rsidR="00937581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نحوه سرمایه گذاری</w:t>
            </w:r>
          </w:p>
          <w:p w14:paraId="07CD11AD" w14:textId="77777777" w:rsidR="00937581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</w:p>
          <w:p w14:paraId="612BC707" w14:textId="77777777" w:rsidR="00937581" w:rsidRPr="00725CF0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37581" w:rsidRPr="00725CF0" w14:paraId="18864E91" w14:textId="77777777" w:rsidTr="00513ECE">
        <w:trPr>
          <w:trHeight w:val="705"/>
        </w:trPr>
        <w:tc>
          <w:tcPr>
            <w:tcW w:w="8328" w:type="dxa"/>
            <w:vAlign w:val="center"/>
          </w:tcPr>
          <w:p w14:paraId="03CCA978" w14:textId="6999E492" w:rsidR="00937581" w:rsidRPr="0037159D" w:rsidRDefault="00937581" w:rsidP="00A4286C">
            <w:pPr>
              <w:tabs>
                <w:tab w:val="left" w:pos="3480"/>
                <w:tab w:val="right" w:pos="8040"/>
              </w:tabs>
              <w:jc w:val="right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مورد نیاز:   </w:t>
            </w:r>
            <w:r w:rsidR="00A4286C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19128</w:t>
            </w:r>
            <w:bookmarkStart w:id="0" w:name="_GoBack"/>
            <w:bookmarkEnd w:id="0"/>
            <w:r w:rsidR="00BE28D9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میلیارد ریال </w:t>
            </w:r>
            <w:r w:rsidR="003F44F4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47028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5D8E0AC7" w14:textId="0B70CA50" w:rsidR="00937581" w:rsidRPr="0037159D" w:rsidRDefault="00937581" w:rsidP="00ED6F31">
            <w:pPr>
              <w:tabs>
                <w:tab w:val="left" w:pos="3480"/>
                <w:tab w:val="right" w:pos="8040"/>
              </w:tabs>
              <w:jc w:val="right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تسهیلات:</w:t>
            </w:r>
            <w:r w:rsidR="00ED6F31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470286" w:rsidRPr="00087BA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وفق ضوابط وزارت خانه میراث فرهنگی گردشگری و صنایع دستی با نرخ یارانه دار</w:t>
            </w:r>
          </w:p>
        </w:tc>
        <w:tc>
          <w:tcPr>
            <w:tcW w:w="2757" w:type="dxa"/>
            <w:vAlign w:val="center"/>
          </w:tcPr>
          <w:p w14:paraId="2D405840" w14:textId="77777777" w:rsidR="00937581" w:rsidRPr="00725CF0" w:rsidRDefault="00937581" w:rsidP="00725CF0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حجم سرمایه</w:t>
            </w:r>
            <w:r w:rsidRPr="00725CF0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  <w:softHyphen/>
            </w: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گذاری مورد نیاز</w:t>
            </w:r>
          </w:p>
        </w:tc>
      </w:tr>
      <w:tr w:rsidR="00725CF0" w:rsidRPr="00725CF0" w14:paraId="5C780875" w14:textId="77777777" w:rsidTr="00513ECE">
        <w:trPr>
          <w:trHeight w:val="1100"/>
        </w:trPr>
        <w:tc>
          <w:tcPr>
            <w:tcW w:w="8328" w:type="dxa"/>
          </w:tcPr>
          <w:p w14:paraId="03B9EFE0" w14:textId="7B52DC27" w:rsidR="00051086" w:rsidRPr="006138F0" w:rsidRDefault="00051086" w:rsidP="00366037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sz w:val="24"/>
                <w:szCs w:val="24"/>
              </w:rPr>
            </w:pPr>
            <w:r w:rsidRPr="006138F0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نرخ بازگشت داخلی </w:t>
            </w:r>
            <w:r w:rsidRPr="006138F0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(</w:t>
            </w:r>
            <w:r w:rsidRPr="006138F0"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  <w:t>IRR</w:t>
            </w:r>
            <w:r w:rsidRPr="006138F0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):</w:t>
            </w:r>
            <w:r w:rsidRPr="006138F0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 </w:t>
            </w:r>
            <w:r w:rsidR="00366037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19 درصد</w:t>
            </w:r>
          </w:p>
          <w:p w14:paraId="0F3414DB" w14:textId="21FC4B2D" w:rsidR="00051086" w:rsidRPr="006138F0" w:rsidRDefault="00051086" w:rsidP="00CD4601">
            <w:pPr>
              <w:bidi/>
              <w:spacing w:line="300" w:lineRule="auto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دوره زمانی بازگشت سرمایه(</w:t>
            </w:r>
            <w:r w:rsidRPr="006138F0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PP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)</w:t>
            </w:r>
            <w:r w:rsidRPr="006138F0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: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6138F0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5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سال </w:t>
            </w:r>
          </w:p>
          <w:p w14:paraId="75555958" w14:textId="74E884DA" w:rsidR="00725CF0" w:rsidRPr="0037159D" w:rsidRDefault="00051086" w:rsidP="00366037">
            <w:pPr>
              <w:bidi/>
              <w:jc w:val="both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ارزش خالص کنونی(</w:t>
            </w:r>
            <w:r w:rsidRPr="006138F0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NPV</w:t>
            </w:r>
            <w:r w:rsidR="00366037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)      120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میلیارد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ریال</w:t>
            </w:r>
          </w:p>
        </w:tc>
        <w:tc>
          <w:tcPr>
            <w:tcW w:w="2757" w:type="dxa"/>
            <w:vAlign w:val="center"/>
          </w:tcPr>
          <w:p w14:paraId="66516AB8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  <w:t>IRR/PP/NPV</w:t>
            </w:r>
          </w:p>
        </w:tc>
      </w:tr>
      <w:tr w:rsidR="00725CF0" w:rsidRPr="00725CF0" w14:paraId="33C662C5" w14:textId="77777777" w:rsidTr="00856804">
        <w:trPr>
          <w:trHeight w:val="422"/>
        </w:trPr>
        <w:tc>
          <w:tcPr>
            <w:tcW w:w="8328" w:type="dxa"/>
            <w:vAlign w:val="center"/>
          </w:tcPr>
          <w:p w14:paraId="03E954C3" w14:textId="6287C065" w:rsidR="00725CF0" w:rsidRPr="002A6EE8" w:rsidRDefault="00B4430C" w:rsidP="002A6EE8">
            <w:pPr>
              <w:bidi/>
              <w:rPr>
                <w:rFonts w:ascii="Calibri" w:eastAsia="Calibri" w:hAnsi="Calibri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زیرساخت مورد نیاز و محوطه سازی در این منطقه انجام شده است.</w:t>
            </w:r>
          </w:p>
        </w:tc>
        <w:tc>
          <w:tcPr>
            <w:tcW w:w="2757" w:type="dxa"/>
            <w:vAlign w:val="center"/>
          </w:tcPr>
          <w:p w14:paraId="296571AA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درصد میزان پیشرفت فیزیکی</w:t>
            </w:r>
          </w:p>
        </w:tc>
      </w:tr>
      <w:tr w:rsidR="00725CF0" w:rsidRPr="00725CF0" w14:paraId="7E44BC77" w14:textId="77777777" w:rsidTr="00EC0959">
        <w:trPr>
          <w:trHeight w:val="485"/>
        </w:trPr>
        <w:tc>
          <w:tcPr>
            <w:tcW w:w="8328" w:type="dxa"/>
            <w:vAlign w:val="center"/>
          </w:tcPr>
          <w:p w14:paraId="5CC7FB81" w14:textId="42BD0BD4" w:rsidR="00725CF0" w:rsidRPr="0037159D" w:rsidRDefault="00725CF0" w:rsidP="00B4430C">
            <w:pPr>
              <w:bidi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طول دوره اجرا</w:t>
            </w:r>
            <w:r w:rsidR="00820D37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(ساخت تا بهره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 w:rsidR="001D4E42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برداری): </w:t>
            </w:r>
            <w:r w:rsidR="00EC0959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5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سال</w:t>
            </w:r>
            <w:r w:rsidR="00D1500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</w:t>
            </w:r>
            <w:r w:rsidR="00937581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        ظرفیت اشغال سالانه: </w:t>
            </w:r>
            <w:r w:rsidR="0037159D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B4430C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75</w:t>
            </w:r>
            <w:r w:rsidR="0047028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%</w:t>
            </w:r>
          </w:p>
        </w:tc>
        <w:tc>
          <w:tcPr>
            <w:tcW w:w="2757" w:type="dxa"/>
            <w:vAlign w:val="center"/>
          </w:tcPr>
          <w:p w14:paraId="7F0858D4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دوره اجرا/ظرفیت اشغال</w:t>
            </w:r>
          </w:p>
        </w:tc>
      </w:tr>
      <w:tr w:rsidR="004528CC" w:rsidRPr="00725CF0" w14:paraId="63CED56D" w14:textId="77777777" w:rsidTr="00E24D8B">
        <w:trPr>
          <w:trHeight w:val="953"/>
        </w:trPr>
        <w:tc>
          <w:tcPr>
            <w:tcW w:w="8328" w:type="dxa"/>
          </w:tcPr>
          <w:p w14:paraId="2DFF2063" w14:textId="726D6E6D" w:rsidR="004528CC" w:rsidRPr="00EC0959" w:rsidRDefault="00EC0959" w:rsidP="00EC0959">
            <w:pPr>
              <w:bidi/>
              <w:spacing w:after="160" w:line="259" w:lineRule="auto"/>
              <w:contextualSpacing/>
              <w:jc w:val="both"/>
              <w:rPr>
                <w:rFonts w:ascii="ZarBold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ZarBold" w:cs="B Nazanin" w:hint="cs"/>
                <w:color w:val="000000" w:themeColor="text1"/>
                <w:sz w:val="24"/>
                <w:szCs w:val="24"/>
                <w:rtl/>
                <w:lang w:bidi="fa-IR"/>
              </w:rPr>
              <w:t>ورودی شهرستان باغملک مطالعه ای توسط مشاور برای ایجاد پروژه گردشگری صورت گرفته است و انتقال مالکیت آن از منابع طبیعی به شهرداری باغملک در حال انجام است. پروژه شامل بوم گردی، هتل، تله سیژ، پل معلق شیشه ای، مسیر پیاده روی و دوچرخ سواری است.</w:t>
            </w:r>
            <w:r w:rsidRPr="00EC0959">
              <w:rPr>
                <w:rFonts w:ascii="ZarBold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2757" w:type="dxa"/>
            <w:vAlign w:val="center"/>
          </w:tcPr>
          <w:p w14:paraId="2F8A32E2" w14:textId="77777777" w:rsidR="004528CC" w:rsidRPr="00725CF0" w:rsidRDefault="004528CC" w:rsidP="004528C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شرح پروژه:</w:t>
            </w:r>
          </w:p>
        </w:tc>
      </w:tr>
      <w:tr w:rsidR="004528CC" w:rsidRPr="00725CF0" w14:paraId="48969B72" w14:textId="77777777" w:rsidTr="003F29C0">
        <w:trPr>
          <w:trHeight w:val="5543"/>
        </w:trPr>
        <w:tc>
          <w:tcPr>
            <w:tcW w:w="8328" w:type="dxa"/>
            <w:vAlign w:val="center"/>
          </w:tcPr>
          <w:p w14:paraId="10DEA1D3" w14:textId="785C6803" w:rsidR="004528CC" w:rsidRPr="00725CF0" w:rsidRDefault="0009398B" w:rsidP="003F29C0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09398B">
              <w:rPr>
                <w:rFonts w:ascii="Calibri" w:eastAsia="Calibri" w:hAnsi="Calibri" w:cs="B Nazanin"/>
                <w:noProof/>
                <w:sz w:val="24"/>
                <w:szCs w:val="24"/>
                <w:rtl/>
              </w:rPr>
              <w:drawing>
                <wp:inline distT="0" distB="0" distL="0" distR="0" wp14:anchorId="6F8C9C32" wp14:editId="48BFE9D7">
                  <wp:extent cx="3738623" cy="2987235"/>
                  <wp:effectExtent l="0" t="0" r="0" b="3810"/>
                  <wp:docPr id="3" name="Picture 3" descr="D:\فرصت سرمایه گذاری اقتصاد و دارایی\کوه زرکی\sit plan\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فرصت سرمایه گذاری اقتصاد و دارایی\کوه زرکی\sit plan\0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40" r="16061"/>
                          <a:stretch/>
                        </pic:blipFill>
                        <pic:spPr bwMode="auto">
                          <a:xfrm>
                            <a:off x="0" y="0"/>
                            <a:ext cx="3753379" cy="2999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7" w:type="dxa"/>
            <w:vAlign w:val="center"/>
          </w:tcPr>
          <w:p w14:paraId="47F2CC5B" w14:textId="77777777" w:rsidR="004528CC" w:rsidRPr="00725CF0" w:rsidRDefault="004528CC" w:rsidP="004528C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نقشه هوایی :</w:t>
            </w:r>
          </w:p>
        </w:tc>
      </w:tr>
    </w:tbl>
    <w:p w14:paraId="09E4D3E8" w14:textId="77777777" w:rsidR="00BC2BE6" w:rsidRDefault="00BC2BE6" w:rsidP="0037159D">
      <w:pPr>
        <w:bidi/>
        <w:rPr>
          <w:lang w:bidi="fa-IR"/>
        </w:rPr>
      </w:pPr>
    </w:p>
    <w:sectPr w:rsidR="00BC2B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4BB35D" w14:textId="77777777" w:rsidR="005111A6" w:rsidRDefault="005111A6" w:rsidP="00A8332A">
      <w:pPr>
        <w:spacing w:after="0" w:line="240" w:lineRule="auto"/>
      </w:pPr>
      <w:r>
        <w:separator/>
      </w:r>
    </w:p>
  </w:endnote>
  <w:endnote w:type="continuationSeparator" w:id="0">
    <w:p w14:paraId="68D98C7A" w14:textId="77777777" w:rsidR="005111A6" w:rsidRDefault="005111A6" w:rsidP="00A8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Zar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4E6B6B" w14:textId="77777777" w:rsidR="005111A6" w:rsidRDefault="005111A6" w:rsidP="00A8332A">
      <w:pPr>
        <w:spacing w:after="0" w:line="240" w:lineRule="auto"/>
      </w:pPr>
      <w:r>
        <w:separator/>
      </w:r>
    </w:p>
  </w:footnote>
  <w:footnote w:type="continuationSeparator" w:id="0">
    <w:p w14:paraId="789ACB16" w14:textId="77777777" w:rsidR="005111A6" w:rsidRDefault="005111A6" w:rsidP="00A833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11513C"/>
    <w:multiLevelType w:val="hybridMultilevel"/>
    <w:tmpl w:val="5DE0B4E8"/>
    <w:lvl w:ilvl="0" w:tplc="B868189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7EF26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C0197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1AAA4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22248D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D6CFE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18257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2F8F0F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C40D8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D22744"/>
    <w:multiLevelType w:val="hybridMultilevel"/>
    <w:tmpl w:val="294826D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765EF"/>
    <w:multiLevelType w:val="hybridMultilevel"/>
    <w:tmpl w:val="86222EFA"/>
    <w:lvl w:ilvl="0" w:tplc="9FEA42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62AE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79405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B638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A639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7669D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1208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5228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EC17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8097719"/>
    <w:multiLevelType w:val="hybridMultilevel"/>
    <w:tmpl w:val="86BE9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CA3089"/>
    <w:multiLevelType w:val="hybridMultilevel"/>
    <w:tmpl w:val="89C2457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CF0"/>
    <w:rsid w:val="0000520F"/>
    <w:rsid w:val="000274BE"/>
    <w:rsid w:val="0003598B"/>
    <w:rsid w:val="00045ACC"/>
    <w:rsid w:val="00051086"/>
    <w:rsid w:val="0009398B"/>
    <w:rsid w:val="000E0394"/>
    <w:rsid w:val="000E5E86"/>
    <w:rsid w:val="000F3DD1"/>
    <w:rsid w:val="00112E1A"/>
    <w:rsid w:val="0012531C"/>
    <w:rsid w:val="00125EDE"/>
    <w:rsid w:val="00137A45"/>
    <w:rsid w:val="00150DBF"/>
    <w:rsid w:val="00170D8E"/>
    <w:rsid w:val="001B6B20"/>
    <w:rsid w:val="001C1906"/>
    <w:rsid w:val="001C6D5F"/>
    <w:rsid w:val="001D3F9E"/>
    <w:rsid w:val="001D4E42"/>
    <w:rsid w:val="001D7C0C"/>
    <w:rsid w:val="001E5B3D"/>
    <w:rsid w:val="001F705C"/>
    <w:rsid w:val="00226CEC"/>
    <w:rsid w:val="00236E79"/>
    <w:rsid w:val="00254609"/>
    <w:rsid w:val="00271311"/>
    <w:rsid w:val="00282F6F"/>
    <w:rsid w:val="00283F3B"/>
    <w:rsid w:val="002A6EE8"/>
    <w:rsid w:val="002A7D9B"/>
    <w:rsid w:val="002E76E9"/>
    <w:rsid w:val="00302F36"/>
    <w:rsid w:val="00351AE5"/>
    <w:rsid w:val="00351ED8"/>
    <w:rsid w:val="00366037"/>
    <w:rsid w:val="0037159D"/>
    <w:rsid w:val="0039495F"/>
    <w:rsid w:val="003A097F"/>
    <w:rsid w:val="003C268A"/>
    <w:rsid w:val="003C5C0E"/>
    <w:rsid w:val="003E4B53"/>
    <w:rsid w:val="003E4C1D"/>
    <w:rsid w:val="003F29C0"/>
    <w:rsid w:val="003F44F4"/>
    <w:rsid w:val="0040190D"/>
    <w:rsid w:val="00405CC0"/>
    <w:rsid w:val="0043119A"/>
    <w:rsid w:val="0044400B"/>
    <w:rsid w:val="004528CC"/>
    <w:rsid w:val="00470286"/>
    <w:rsid w:val="00477DBF"/>
    <w:rsid w:val="00494BAE"/>
    <w:rsid w:val="004970EF"/>
    <w:rsid w:val="0049734B"/>
    <w:rsid w:val="004A7F17"/>
    <w:rsid w:val="004B2A18"/>
    <w:rsid w:val="004C326D"/>
    <w:rsid w:val="004C4D10"/>
    <w:rsid w:val="004E2918"/>
    <w:rsid w:val="004F52A4"/>
    <w:rsid w:val="005111A6"/>
    <w:rsid w:val="00513ECE"/>
    <w:rsid w:val="00563EED"/>
    <w:rsid w:val="00590F96"/>
    <w:rsid w:val="00591FD5"/>
    <w:rsid w:val="005A5756"/>
    <w:rsid w:val="005B4D13"/>
    <w:rsid w:val="005D2A1C"/>
    <w:rsid w:val="005F3436"/>
    <w:rsid w:val="005F4EF0"/>
    <w:rsid w:val="00627A9B"/>
    <w:rsid w:val="00634F67"/>
    <w:rsid w:val="0067532B"/>
    <w:rsid w:val="00680103"/>
    <w:rsid w:val="006B717C"/>
    <w:rsid w:val="006C0AE8"/>
    <w:rsid w:val="006C14CB"/>
    <w:rsid w:val="00700F43"/>
    <w:rsid w:val="0070583D"/>
    <w:rsid w:val="007068ED"/>
    <w:rsid w:val="00714F67"/>
    <w:rsid w:val="00725556"/>
    <w:rsid w:val="00725CF0"/>
    <w:rsid w:val="00730CAF"/>
    <w:rsid w:val="007611A3"/>
    <w:rsid w:val="00764EBE"/>
    <w:rsid w:val="00767D5F"/>
    <w:rsid w:val="007711F7"/>
    <w:rsid w:val="007C1520"/>
    <w:rsid w:val="007C4526"/>
    <w:rsid w:val="007C6AD6"/>
    <w:rsid w:val="007D1A9D"/>
    <w:rsid w:val="007D7C27"/>
    <w:rsid w:val="007F5A23"/>
    <w:rsid w:val="00814FA5"/>
    <w:rsid w:val="00815294"/>
    <w:rsid w:val="00820D37"/>
    <w:rsid w:val="00831FD4"/>
    <w:rsid w:val="00846C7D"/>
    <w:rsid w:val="00856804"/>
    <w:rsid w:val="008749B1"/>
    <w:rsid w:val="008818EA"/>
    <w:rsid w:val="008914CD"/>
    <w:rsid w:val="008915D9"/>
    <w:rsid w:val="008A0401"/>
    <w:rsid w:val="008A4201"/>
    <w:rsid w:val="008A48F5"/>
    <w:rsid w:val="008C1FB0"/>
    <w:rsid w:val="008C258C"/>
    <w:rsid w:val="008C5644"/>
    <w:rsid w:val="008C5B1E"/>
    <w:rsid w:val="008D3325"/>
    <w:rsid w:val="009157FC"/>
    <w:rsid w:val="009211E6"/>
    <w:rsid w:val="00934138"/>
    <w:rsid w:val="0093625B"/>
    <w:rsid w:val="00937581"/>
    <w:rsid w:val="00952474"/>
    <w:rsid w:val="00952CA9"/>
    <w:rsid w:val="00984E5F"/>
    <w:rsid w:val="009964F8"/>
    <w:rsid w:val="009F51B2"/>
    <w:rsid w:val="00A054D1"/>
    <w:rsid w:val="00A06A2C"/>
    <w:rsid w:val="00A06E73"/>
    <w:rsid w:val="00A2755B"/>
    <w:rsid w:val="00A37D3F"/>
    <w:rsid w:val="00A40CA4"/>
    <w:rsid w:val="00A40D92"/>
    <w:rsid w:val="00A4286C"/>
    <w:rsid w:val="00A53B01"/>
    <w:rsid w:val="00A81F87"/>
    <w:rsid w:val="00A8332A"/>
    <w:rsid w:val="00A83CA7"/>
    <w:rsid w:val="00A8465F"/>
    <w:rsid w:val="00AE347A"/>
    <w:rsid w:val="00B36240"/>
    <w:rsid w:val="00B4430C"/>
    <w:rsid w:val="00B5486A"/>
    <w:rsid w:val="00B5636E"/>
    <w:rsid w:val="00B761F9"/>
    <w:rsid w:val="00BA61FB"/>
    <w:rsid w:val="00BC2BE6"/>
    <w:rsid w:val="00BE28D9"/>
    <w:rsid w:val="00BE3700"/>
    <w:rsid w:val="00BF6AF7"/>
    <w:rsid w:val="00C12FF2"/>
    <w:rsid w:val="00C20986"/>
    <w:rsid w:val="00C403E1"/>
    <w:rsid w:val="00C41033"/>
    <w:rsid w:val="00C55BEC"/>
    <w:rsid w:val="00C57A1D"/>
    <w:rsid w:val="00C97B02"/>
    <w:rsid w:val="00CA31D0"/>
    <w:rsid w:val="00CA3DDE"/>
    <w:rsid w:val="00CD4601"/>
    <w:rsid w:val="00D15006"/>
    <w:rsid w:val="00D15850"/>
    <w:rsid w:val="00D15E04"/>
    <w:rsid w:val="00D6371B"/>
    <w:rsid w:val="00D8528C"/>
    <w:rsid w:val="00D8711A"/>
    <w:rsid w:val="00D97BAF"/>
    <w:rsid w:val="00DF32EC"/>
    <w:rsid w:val="00DF5771"/>
    <w:rsid w:val="00E0285C"/>
    <w:rsid w:val="00E06D0B"/>
    <w:rsid w:val="00E14E27"/>
    <w:rsid w:val="00E20FBB"/>
    <w:rsid w:val="00E24D8B"/>
    <w:rsid w:val="00E30DE1"/>
    <w:rsid w:val="00E42176"/>
    <w:rsid w:val="00E57E58"/>
    <w:rsid w:val="00E77837"/>
    <w:rsid w:val="00EC001C"/>
    <w:rsid w:val="00EC0959"/>
    <w:rsid w:val="00ED6F31"/>
    <w:rsid w:val="00F004DC"/>
    <w:rsid w:val="00F005DD"/>
    <w:rsid w:val="00F52819"/>
    <w:rsid w:val="00F55928"/>
    <w:rsid w:val="00F66D47"/>
    <w:rsid w:val="00F7224D"/>
    <w:rsid w:val="00FB1757"/>
    <w:rsid w:val="00FC1B7C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0B1F"/>
  <w15:chartTrackingRefBased/>
  <w15:docId w15:val="{A4FCDAAB-64E9-4908-B46A-B053137CF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5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5CF0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2E7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94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E1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E1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3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32A"/>
  </w:style>
  <w:style w:type="paragraph" w:styleId="Footer">
    <w:name w:val="footer"/>
    <w:basedOn w:val="Normal"/>
    <w:link w:val="FooterChar"/>
    <w:uiPriority w:val="99"/>
    <w:unhideWhenUsed/>
    <w:rsid w:val="00A83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332A"/>
  </w:style>
  <w:style w:type="table" w:customStyle="1" w:styleId="TableGrid5">
    <w:name w:val="Table Grid5"/>
    <w:basedOn w:val="TableNormal"/>
    <w:next w:val="TableGrid"/>
    <w:uiPriority w:val="39"/>
    <w:rsid w:val="00A83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761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0E0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236E7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236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F72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BC2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5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B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9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 Babazadeh</dc:creator>
  <cp:keywords/>
  <dc:description/>
  <cp:lastModifiedBy>KianTejaratCo</cp:lastModifiedBy>
  <cp:revision>122</cp:revision>
  <cp:lastPrinted>2022-12-24T10:25:00Z</cp:lastPrinted>
  <dcterms:created xsi:type="dcterms:W3CDTF">2023-07-08T05:22:00Z</dcterms:created>
  <dcterms:modified xsi:type="dcterms:W3CDTF">2025-06-11T04:37:00Z</dcterms:modified>
</cp:coreProperties>
</file>