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1085" w:type="dxa"/>
        <w:tblInd w:w="-572" w:type="dxa"/>
        <w:tblLook w:val="04A0" w:firstRow="1" w:lastRow="0" w:firstColumn="1" w:lastColumn="0" w:noHBand="0" w:noVBand="1"/>
      </w:tblPr>
      <w:tblGrid>
        <w:gridCol w:w="8328"/>
        <w:gridCol w:w="2757"/>
      </w:tblGrid>
      <w:tr w:rsidR="00725CF0" w:rsidRPr="00725CF0" w14:paraId="6F53E117" w14:textId="77777777" w:rsidTr="00976ECF">
        <w:trPr>
          <w:trHeight w:val="5120"/>
        </w:trPr>
        <w:tc>
          <w:tcPr>
            <w:tcW w:w="8328" w:type="dxa"/>
            <w:vAlign w:val="center"/>
          </w:tcPr>
          <w:p w14:paraId="032D98E1" w14:textId="215402CC" w:rsidR="00725CF0" w:rsidRPr="00725CF0" w:rsidRDefault="00976ECF" w:rsidP="00700F43">
            <w:pPr>
              <w:jc w:val="center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 w:rsidRPr="00976ECF">
              <w:rPr>
                <w:rFonts w:ascii="Calibri" w:eastAsia="Calibri" w:hAnsi="Calibri" w:cs="B Nazanin"/>
                <w:noProof/>
                <w:sz w:val="24"/>
                <w:szCs w:val="24"/>
              </w:rPr>
              <w:drawing>
                <wp:inline distT="0" distB="0" distL="0" distR="0" wp14:anchorId="2A1ABD96" wp14:editId="4BD4F2F6">
                  <wp:extent cx="3991831" cy="2990850"/>
                  <wp:effectExtent l="0" t="0" r="8890" b="0"/>
                  <wp:docPr id="1" name="Picture 1" descr="D:\فرصت سرمایه گذاری اقتصاد و دارایی\بسته ها و فرصت های سرمای گذاری\فرصت ها\تصاویر\دزفول\اقامتگاه سنتی دز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فرصت سرمایه گذاری اقتصاد و دارایی\بسته ها و فرصت های سرمای گذاری\فرصت ها\تصاویر\دزفول\اقامتگاه سنتی دز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6947" cy="300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074EA671" w14:textId="77777777" w:rsidR="00725CF0" w:rsidRPr="00725CF0" w:rsidRDefault="00725CF0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عکس پروژه</w:t>
            </w:r>
          </w:p>
        </w:tc>
      </w:tr>
      <w:tr w:rsidR="00725CF0" w:rsidRPr="00725CF0" w14:paraId="3340D7A9" w14:textId="77777777" w:rsidTr="00513ECE">
        <w:trPr>
          <w:trHeight w:val="576"/>
        </w:trPr>
        <w:tc>
          <w:tcPr>
            <w:tcW w:w="8328" w:type="dxa"/>
            <w:vAlign w:val="center"/>
          </w:tcPr>
          <w:p w14:paraId="7FEF2E59" w14:textId="61666A2B" w:rsidR="00725CF0" w:rsidRPr="00725CF0" w:rsidRDefault="006136C7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اقامتگاه سنتی دز</w:t>
            </w:r>
          </w:p>
        </w:tc>
        <w:tc>
          <w:tcPr>
            <w:tcW w:w="2757" w:type="dxa"/>
            <w:vAlign w:val="center"/>
          </w:tcPr>
          <w:p w14:paraId="15D1F8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عنوان فرصت سرمایه گذاری</w:t>
            </w:r>
          </w:p>
        </w:tc>
      </w:tr>
      <w:tr w:rsidR="00725CF0" w:rsidRPr="00725CF0" w14:paraId="4EE9E055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599E362D" w14:textId="6D3AF724" w:rsidR="00725CF0" w:rsidRPr="00725CF0" w:rsidRDefault="006136C7" w:rsidP="006136C7">
            <w:pPr>
              <w:jc w:val="right"/>
              <w:rPr>
                <w:rFonts w:ascii="Calibri" w:eastAsia="Calibri" w:hAnsi="Calibri" w:cs="B Nazanin"/>
                <w:sz w:val="24"/>
                <w:szCs w:val="24"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اقامتگاه سنتی</w:t>
            </w:r>
          </w:p>
        </w:tc>
        <w:tc>
          <w:tcPr>
            <w:tcW w:w="2757" w:type="dxa"/>
            <w:vAlign w:val="center"/>
          </w:tcPr>
          <w:p w14:paraId="259136A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تاسیسات گردشگری</w:t>
            </w:r>
          </w:p>
        </w:tc>
      </w:tr>
      <w:tr w:rsidR="00725CF0" w:rsidRPr="00725CF0" w14:paraId="3E73E840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D5003E7" w14:textId="70C07C69" w:rsidR="00725CF0" w:rsidRPr="00725CF0" w:rsidRDefault="00700F43" w:rsidP="00477DBF">
            <w:pPr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استان: خوزستان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1D4E42">
              <w:rPr>
                <w:rFonts w:ascii="Calibri" w:eastAsia="Calibri" w:hAnsi="Calibri" w:cs="B Nazanin"/>
                <w:sz w:val="24"/>
                <w:szCs w:val="24"/>
              </w:rPr>
              <w:t xml:space="preserve">   </w:t>
            </w:r>
            <w:r w:rsidR="00937581">
              <w:rPr>
                <w:rFonts w:ascii="Calibri" w:eastAsia="Calibri" w:hAnsi="Calibri" w:cs="B Nazanin"/>
                <w:sz w:val="24"/>
                <w:szCs w:val="24"/>
              </w:rPr>
              <w:t xml:space="preserve">              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شهرستان: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دزفول</w:t>
            </w:r>
          </w:p>
        </w:tc>
        <w:tc>
          <w:tcPr>
            <w:tcW w:w="2757" w:type="dxa"/>
            <w:vAlign w:val="center"/>
          </w:tcPr>
          <w:p w14:paraId="01B2ABC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محل اجرای پروژه</w:t>
            </w:r>
          </w:p>
        </w:tc>
      </w:tr>
      <w:tr w:rsidR="00725CF0" w:rsidRPr="00725CF0" w14:paraId="52FB9595" w14:textId="77777777" w:rsidTr="00D15850">
        <w:trPr>
          <w:trHeight w:val="440"/>
        </w:trPr>
        <w:tc>
          <w:tcPr>
            <w:tcW w:w="8328" w:type="dxa"/>
            <w:vAlign w:val="center"/>
          </w:tcPr>
          <w:p w14:paraId="7FA1B09F" w14:textId="397F5533" w:rsidR="00725CF0" w:rsidRPr="00725CF0" w:rsidRDefault="00725CF0" w:rsidP="005B4D13">
            <w:pPr>
              <w:tabs>
                <w:tab w:val="center" w:pos="3008"/>
                <w:tab w:val="right" w:pos="6016"/>
              </w:tabs>
              <w:bidi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ایجادی:  </w:t>
            </w:r>
            <w:r w:rsidR="005B4D13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513EC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B5636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6B717C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282F6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بازسازی:    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توسعه:</w:t>
            </w:r>
            <w:r w:rsidR="00A054D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</w:p>
        </w:tc>
        <w:tc>
          <w:tcPr>
            <w:tcW w:w="2757" w:type="dxa"/>
            <w:vAlign w:val="center"/>
          </w:tcPr>
          <w:p w14:paraId="7901BEA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بسته سرمایه گذاری</w:t>
            </w:r>
          </w:p>
        </w:tc>
      </w:tr>
      <w:tr w:rsidR="00725CF0" w:rsidRPr="00725CF0" w14:paraId="541BC708" w14:textId="77777777" w:rsidTr="00513ECE">
        <w:trPr>
          <w:trHeight w:val="1226"/>
        </w:trPr>
        <w:tc>
          <w:tcPr>
            <w:tcW w:w="8328" w:type="dxa"/>
            <w:vAlign w:val="center"/>
          </w:tcPr>
          <w:p w14:paraId="18A666A6" w14:textId="60ED6CF8" w:rsidR="00725CF0" w:rsidRPr="00725CF0" w:rsidRDefault="00725CF0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نام و نام خانوادگی: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شهرداری دزفول </w:t>
            </w:r>
          </w:p>
          <w:p w14:paraId="42BCA8E6" w14:textId="551FEE64" w:rsidR="00725CF0" w:rsidRPr="00725CF0" w:rsidRDefault="00725CF0" w:rsidP="0022715E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شماره تلفن: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 w:rsidRPr="003F29C0"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  <w:t>06142420511</w:t>
            </w:r>
          </w:p>
          <w:p w14:paraId="07B98686" w14:textId="6744E78C" w:rsidR="00725CF0" w:rsidRPr="00725CF0" w:rsidRDefault="00EB549F" w:rsidP="003F29C0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آدرس: </w:t>
            </w:r>
            <w:r w:rsidR="003F29C0" w:rsidRPr="003F29C0">
              <w:rPr>
                <w:rFonts w:ascii="Calibri" w:eastAsia="Calibri" w:hAnsi="Calibri" w:cs="B Nazanin"/>
                <w:sz w:val="24"/>
                <w:szCs w:val="24"/>
                <w:rtl/>
              </w:rPr>
              <w:t>خیابان شریعتی بعد از پل خیابان فرمانداری شهرداری مرکزی دزفول</w:t>
            </w:r>
          </w:p>
        </w:tc>
        <w:tc>
          <w:tcPr>
            <w:tcW w:w="2757" w:type="dxa"/>
            <w:vAlign w:val="center"/>
          </w:tcPr>
          <w:p w14:paraId="736A67C4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صاحب فرصت سرمایه گذاری</w:t>
            </w:r>
          </w:p>
        </w:tc>
      </w:tr>
      <w:tr w:rsidR="00725CF0" w:rsidRPr="00725CF0" w14:paraId="2CB42A4A" w14:textId="77777777" w:rsidTr="00513ECE">
        <w:trPr>
          <w:trHeight w:val="504"/>
        </w:trPr>
        <w:tc>
          <w:tcPr>
            <w:tcW w:w="8328" w:type="dxa"/>
            <w:vAlign w:val="center"/>
          </w:tcPr>
          <w:p w14:paraId="48AF6F6C" w14:textId="7B13DADF" w:rsidR="00725CF0" w:rsidRPr="00725CF0" w:rsidRDefault="00E746F8" w:rsidP="00E746F8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color w:val="000000"/>
                <w:rtl/>
              </w:rPr>
              <w:t xml:space="preserve">دسترسی به ساحل رودخانه دز، بافت تاریخی کهن شهر دزفول، نزدیکی به محورهای مواصلاتی استان، </w:t>
            </w:r>
          </w:p>
        </w:tc>
        <w:tc>
          <w:tcPr>
            <w:tcW w:w="2757" w:type="dxa"/>
            <w:vAlign w:val="center"/>
          </w:tcPr>
          <w:p w14:paraId="0D526332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مزایای اجرای پروژه</w:t>
            </w:r>
          </w:p>
        </w:tc>
      </w:tr>
      <w:tr w:rsidR="00725CF0" w:rsidRPr="00725CF0" w14:paraId="7415FADA" w14:textId="77777777" w:rsidTr="00513ECE">
        <w:trPr>
          <w:trHeight w:val="779"/>
        </w:trPr>
        <w:tc>
          <w:tcPr>
            <w:tcW w:w="8328" w:type="dxa"/>
            <w:vAlign w:val="center"/>
          </w:tcPr>
          <w:p w14:paraId="71B2A33B" w14:textId="39C2A832" w:rsidR="00725CF0" w:rsidRPr="00725CF0" w:rsidRDefault="00CD4601" w:rsidP="003B1486">
            <w:pPr>
              <w:bidi/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 w:rsidRPr="00EC77D9">
              <w:rPr>
                <w:rFonts w:ascii="ZarBold" w:cs="B Mitra" w:hint="cs"/>
                <w:sz w:val="26"/>
                <w:szCs w:val="26"/>
                <w:rtl/>
              </w:rPr>
              <w:t>منطقه گردشگری شهیون، منطقه گردشگری سردشت، منطقه باستانی جندی شاپ</w:t>
            </w:r>
            <w:r w:rsidR="00B872F2">
              <w:rPr>
                <w:rFonts w:ascii="ZarBold" w:cs="B Mitra" w:hint="cs"/>
                <w:sz w:val="26"/>
                <w:szCs w:val="26"/>
                <w:rtl/>
              </w:rPr>
              <w:t>ور، منطقه باستانی چغامیش، قدیمی</w:t>
            </w:r>
            <w:r w:rsidR="00B872F2">
              <w:rPr>
                <w:rFonts w:ascii="ZarBold" w:cs="B Mitra"/>
                <w:sz w:val="26"/>
                <w:szCs w:val="26"/>
                <w:rtl/>
              </w:rPr>
              <w:softHyphen/>
            </w:r>
            <w:r w:rsidRPr="00EC77D9">
              <w:rPr>
                <w:rFonts w:ascii="ZarBold" w:cs="B Mitra" w:hint="cs"/>
                <w:sz w:val="26"/>
                <w:szCs w:val="26"/>
                <w:rtl/>
              </w:rPr>
              <w:t>ترین پل استوار جهان پل باستانی، آسیاب های آبی دزفول</w:t>
            </w:r>
            <w:r w:rsidR="00E746F8">
              <w:rPr>
                <w:rFonts w:ascii="ZarBold" w:cs="B Mitra" w:hint="cs"/>
                <w:sz w:val="26"/>
                <w:szCs w:val="26"/>
                <w:rtl/>
              </w:rPr>
              <w:t>، بافت تاریخی دزفول، جاذبه</w:t>
            </w:r>
            <w:r w:rsidR="003B1486">
              <w:rPr>
                <w:rFonts w:ascii="ZarBold" w:cs="B Mitra" w:hint="cs"/>
                <w:sz w:val="26"/>
                <w:szCs w:val="26"/>
                <w:rtl/>
              </w:rPr>
              <w:t>‌</w:t>
            </w:r>
            <w:r w:rsidR="00E746F8">
              <w:rPr>
                <w:rFonts w:ascii="ZarBold" w:cs="B Mitra" w:hint="cs"/>
                <w:sz w:val="26"/>
                <w:szCs w:val="26"/>
                <w:rtl/>
              </w:rPr>
              <w:t>های مذهبی دزفول</w:t>
            </w:r>
          </w:p>
        </w:tc>
        <w:tc>
          <w:tcPr>
            <w:tcW w:w="2757" w:type="dxa"/>
            <w:vAlign w:val="center"/>
          </w:tcPr>
          <w:p w14:paraId="6D2D0B4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مهمترین جاذبه های منطقه/محدوده اطراف پروژه</w:t>
            </w:r>
          </w:p>
        </w:tc>
      </w:tr>
      <w:tr w:rsidR="00725CF0" w:rsidRPr="00725CF0" w14:paraId="1B7CE556" w14:textId="77777777" w:rsidTr="00513ECE">
        <w:trPr>
          <w:trHeight w:val="569"/>
        </w:trPr>
        <w:tc>
          <w:tcPr>
            <w:tcW w:w="8328" w:type="dxa"/>
            <w:vAlign w:val="center"/>
          </w:tcPr>
          <w:p w14:paraId="0A458498" w14:textId="4ACAED22" w:rsidR="00725CF0" w:rsidRPr="00725CF0" w:rsidRDefault="003C5C0E" w:rsidP="003B1486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خصوصی:  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دولتی:              سایر با ذکر نوع: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شهرداری</w:t>
            </w:r>
            <w:r w:rsidR="0022715E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دزفول</w:t>
            </w:r>
            <w:r w:rsidR="003B1486">
              <w:rPr>
                <w:rFonts w:ascii="Calibri" w:eastAsia="Calibri" w:hAnsi="Calibri" w:cs="B Nazanin"/>
                <w:color w:val="000000"/>
              </w:rPr>
              <w:sym w:font="Wingdings 2" w:char="F050"/>
            </w:r>
          </w:p>
        </w:tc>
        <w:tc>
          <w:tcPr>
            <w:tcW w:w="2757" w:type="dxa"/>
            <w:vAlign w:val="center"/>
          </w:tcPr>
          <w:p w14:paraId="27FC7763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نوع مالکیت</w:t>
            </w:r>
          </w:p>
        </w:tc>
      </w:tr>
      <w:tr w:rsidR="00725CF0" w:rsidRPr="00725CF0" w14:paraId="3615E2D3" w14:textId="77777777" w:rsidTr="003B1486">
        <w:trPr>
          <w:trHeight w:val="449"/>
        </w:trPr>
        <w:tc>
          <w:tcPr>
            <w:tcW w:w="8328" w:type="dxa"/>
            <w:vAlign w:val="center"/>
          </w:tcPr>
          <w:p w14:paraId="2176DBF3" w14:textId="7AC9407A" w:rsidR="00725CF0" w:rsidRPr="00725CF0" w:rsidRDefault="00725CF0" w:rsidP="0094635F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مساحت زمین:  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4635F">
              <w:rPr>
                <w:rFonts w:ascii="Calibri" w:eastAsia="Calibri" w:hAnsi="Calibri" w:cs="B Nazanin" w:hint="cs"/>
                <w:sz w:val="24"/>
                <w:szCs w:val="24"/>
                <w:rtl/>
              </w:rPr>
              <w:t>10000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                    زیربنا: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4635F">
              <w:rPr>
                <w:rFonts w:ascii="Calibri" w:eastAsia="Calibri" w:hAnsi="Calibri" w:cs="B Nazanin" w:hint="cs"/>
                <w:sz w:val="24"/>
                <w:szCs w:val="24"/>
                <w:rtl/>
              </w:rPr>
              <w:t>4000</w:t>
            </w:r>
            <w:r w:rsidR="00934138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متر مربع</w:t>
            </w:r>
          </w:p>
        </w:tc>
        <w:tc>
          <w:tcPr>
            <w:tcW w:w="2757" w:type="dxa"/>
            <w:vAlign w:val="center"/>
          </w:tcPr>
          <w:p w14:paraId="67E0CC98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مساحت پروژه</w:t>
            </w:r>
          </w:p>
        </w:tc>
      </w:tr>
      <w:tr w:rsidR="00725CF0" w:rsidRPr="00725CF0" w14:paraId="252CBE62" w14:textId="77777777" w:rsidTr="003B1486">
        <w:trPr>
          <w:trHeight w:val="413"/>
        </w:trPr>
        <w:tc>
          <w:tcPr>
            <w:tcW w:w="8328" w:type="dxa"/>
            <w:vAlign w:val="center"/>
          </w:tcPr>
          <w:p w14:paraId="4D4B898B" w14:textId="7DC835DE" w:rsidR="00725CF0" w:rsidRPr="00725CF0" w:rsidRDefault="00937581" w:rsidP="00477DBF">
            <w:pPr>
              <w:jc w:val="right"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برق: 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</w:t>
            </w:r>
            <w:r w:rsidR="003C5C0E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آب:</w:t>
            </w:r>
            <w:r w:rsidR="003F29C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ر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اه دسترسی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دارد</w:t>
            </w:r>
          </w:p>
        </w:tc>
        <w:tc>
          <w:tcPr>
            <w:tcW w:w="2757" w:type="dxa"/>
            <w:vAlign w:val="center"/>
          </w:tcPr>
          <w:p w14:paraId="65E88B16" w14:textId="77777777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تاسیسات زیربنایی موجود</w:t>
            </w:r>
          </w:p>
        </w:tc>
      </w:tr>
      <w:tr w:rsidR="00725CF0" w:rsidRPr="00725CF0" w14:paraId="67DB9E03" w14:textId="77777777" w:rsidTr="00513ECE">
        <w:trPr>
          <w:trHeight w:val="1084"/>
        </w:trPr>
        <w:tc>
          <w:tcPr>
            <w:tcW w:w="8328" w:type="dxa"/>
            <w:vAlign w:val="center"/>
          </w:tcPr>
          <w:p w14:paraId="2D08B0E8" w14:textId="6F301AF6" w:rsidR="00725CF0" w:rsidRPr="00725CF0" w:rsidRDefault="003F29C0" w:rsidP="00CD4601">
            <w:pPr>
              <w:bidi/>
              <w:rPr>
                <w:rFonts w:ascii="Calibri" w:eastAsia="Calibri" w:hAnsi="Calibri" w:cs="B Nazanin"/>
                <w:sz w:val="24"/>
                <w:szCs w:val="24"/>
                <w:rtl/>
              </w:rPr>
            </w:pP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>سازمان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آب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و برق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: </w:t>
            </w:r>
            <w:r w:rsidR="001B6B20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937581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             شهرداری: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D460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                </w:t>
            </w:r>
            <w:r w:rsidR="00ED6F31">
              <w:rPr>
                <w:rFonts w:ascii="Calibri" w:eastAsia="Calibri" w:hAnsi="Calibri" w:cs="B Nazanin" w:hint="cs"/>
                <w:sz w:val="24"/>
                <w:szCs w:val="24"/>
                <w:rtl/>
              </w:rPr>
              <w:t>اخ</w:t>
            </w:r>
            <w:r w:rsidR="00725CF0"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ذ موافقت اصولی</w:t>
            </w:r>
            <w:r w:rsidR="003F44F4">
              <w:rPr>
                <w:rFonts w:ascii="Calibri" w:eastAsia="Calibri" w:hAnsi="Calibri" w:cs="B Nazanin" w:hint="cs"/>
                <w:sz w:val="24"/>
                <w:szCs w:val="24"/>
                <w:rtl/>
              </w:rPr>
              <w:t>:</w:t>
            </w:r>
          </w:p>
          <w:p w14:paraId="4177746C" w14:textId="266CAE74" w:rsidR="00725CF0" w:rsidRPr="00725CF0" w:rsidRDefault="00725CF0" w:rsidP="0022715E">
            <w:pPr>
              <w:jc w:val="right"/>
              <w:rPr>
                <w:rFonts w:ascii="Calibri" w:eastAsia="Calibri" w:hAnsi="Calibri" w:cs="B Nazanin"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sz w:val="24"/>
                <w:szCs w:val="24"/>
                <w:rtl/>
              </w:rPr>
              <w:t>توضیحات:</w:t>
            </w:r>
            <w:r w:rsidR="0000520F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</w:t>
            </w:r>
            <w:r w:rsidR="00E7783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مالکیت زمین </w:t>
            </w:r>
            <w:r w:rsidR="0022715E">
              <w:rPr>
                <w:rFonts w:ascii="Calibri" w:eastAsia="Calibri" w:hAnsi="Calibri" w:cs="B Nazanin" w:hint="cs"/>
                <w:sz w:val="24"/>
                <w:szCs w:val="24"/>
                <w:rtl/>
              </w:rPr>
              <w:t>در اختیار</w:t>
            </w:r>
            <w:r w:rsidR="00E77837">
              <w:rPr>
                <w:rFonts w:ascii="Calibri" w:eastAsia="Calibri" w:hAnsi="Calibri" w:cs="B Nazanin" w:hint="cs"/>
                <w:sz w:val="24"/>
                <w:szCs w:val="24"/>
                <w:rtl/>
              </w:rPr>
              <w:t xml:space="preserve"> شهرداری است.</w:t>
            </w:r>
          </w:p>
        </w:tc>
        <w:tc>
          <w:tcPr>
            <w:tcW w:w="2757" w:type="dxa"/>
            <w:vAlign w:val="center"/>
          </w:tcPr>
          <w:p w14:paraId="1EBA304C" w14:textId="28645582" w:rsidR="00725CF0" w:rsidRPr="00725CF0" w:rsidRDefault="00725CF0" w:rsidP="00700F43">
            <w:pPr>
              <w:jc w:val="right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مجوزها و استعلامات اخذ شده</w:t>
            </w:r>
          </w:p>
        </w:tc>
      </w:tr>
      <w:tr w:rsidR="00937581" w:rsidRPr="00725CF0" w14:paraId="677F45AF" w14:textId="77777777" w:rsidTr="00952CA9">
        <w:trPr>
          <w:trHeight w:val="2420"/>
        </w:trPr>
        <w:tc>
          <w:tcPr>
            <w:tcW w:w="8328" w:type="dxa"/>
          </w:tcPr>
          <w:p w14:paraId="6F49C116" w14:textId="77777777" w:rsidR="00937581" w:rsidRDefault="00937581" w:rsidP="003B1486">
            <w:pPr>
              <w:jc w:val="right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lastRenderedPageBreak/>
              <w:t xml:space="preserve">داخلی:         </w:t>
            </w:r>
          </w:p>
          <w:p w14:paraId="7B816DB0" w14:textId="77777777" w:rsidR="00937581" w:rsidRPr="00DD46B5" w:rsidRDefault="00937581" w:rsidP="003B1486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مشارکت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DD46B5">
              <w:rPr>
                <w:rFonts w:cs="B Nazanin" w:hint="cs"/>
                <w:sz w:val="24"/>
                <w:szCs w:val="24"/>
                <w:rtl/>
              </w:rPr>
              <w:t xml:space="preserve">                  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                      </w:t>
            </w:r>
          </w:p>
          <w:p w14:paraId="2F59ED27" w14:textId="2FD1108B" w:rsidR="00937581" w:rsidRPr="00DD46B5" w:rsidRDefault="00937581" w:rsidP="003B1486">
            <w:pPr>
              <w:pStyle w:val="ListParagraph"/>
              <w:numPr>
                <w:ilvl w:val="0"/>
                <w:numId w:val="1"/>
              </w:numPr>
              <w:bidi/>
              <w:spacing w:after="160"/>
              <w:rPr>
                <w:rFonts w:cs="B Nazanin"/>
                <w:sz w:val="24"/>
                <w:szCs w:val="24"/>
                <w:rtl/>
              </w:rPr>
            </w:pPr>
            <w:r w:rsidRPr="00DD46B5">
              <w:rPr>
                <w:rFonts w:cs="B Nazanin" w:hint="cs"/>
                <w:sz w:val="24"/>
                <w:szCs w:val="24"/>
                <w:rtl/>
              </w:rPr>
              <w:t>واگذاری و بهره</w:t>
            </w:r>
            <w:r w:rsidRPr="00DD46B5">
              <w:rPr>
                <w:rFonts w:cs="B Nazanin"/>
                <w:sz w:val="24"/>
                <w:szCs w:val="24"/>
                <w:rtl/>
              </w:rPr>
              <w:softHyphen/>
            </w:r>
            <w:r w:rsidRPr="00DD46B5">
              <w:rPr>
                <w:rFonts w:cs="B Nazanin" w:hint="cs"/>
                <w:sz w:val="24"/>
                <w:szCs w:val="24"/>
                <w:rtl/>
              </w:rPr>
              <w:t>برداری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="00ED6F31">
              <w:rPr>
                <w:rFonts w:ascii="Calibri" w:eastAsia="Calibri" w:hAnsi="Calibri" w:cs="B Nazanin"/>
                <w:color w:val="000000"/>
              </w:rPr>
              <w:sym w:font="Wingdings 2" w:char="F050"/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</w:p>
          <w:p w14:paraId="27EBC085" w14:textId="77777777" w:rsidR="00937581" w:rsidRDefault="00937581" w:rsidP="003B1486">
            <w:pPr>
              <w:bidi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 w:hint="cs"/>
                <w:sz w:val="24"/>
                <w:szCs w:val="24"/>
                <w:rtl/>
              </w:rPr>
              <w:t>خارجی:</w:t>
            </w:r>
          </w:p>
          <w:p w14:paraId="1A456F82" w14:textId="55A989F6" w:rsidR="00937581" w:rsidRPr="00095281" w:rsidRDefault="00937581" w:rsidP="003B1486">
            <w:pPr>
              <w:pStyle w:val="ListParagraph"/>
              <w:numPr>
                <w:ilvl w:val="0"/>
                <w:numId w:val="2"/>
              </w:num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</w:rPr>
              <w:t>سرمایه گذاری مستقیم خارجی</w:t>
            </w:r>
            <w:r>
              <w:rPr>
                <w:rFonts w:cs="B Nazanin" w:hint="cs"/>
                <w:sz w:val="24"/>
                <w:szCs w:val="24"/>
                <w:rtl/>
              </w:rPr>
              <w:t xml:space="preserve"> 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(</w:t>
            </w:r>
            <w:r w:rsidRPr="00095281">
              <w:rPr>
                <w:rFonts w:cs="B Nazanin"/>
                <w:sz w:val="24"/>
                <w:szCs w:val="24"/>
              </w:rPr>
              <w:t>FDI</w:t>
            </w:r>
            <w:r w:rsidRPr="00095281">
              <w:rPr>
                <w:rFonts w:cs="B Nazanin" w:hint="cs"/>
                <w:sz w:val="24"/>
                <w:szCs w:val="24"/>
                <w:rtl/>
              </w:rPr>
              <w:t>)</w:t>
            </w:r>
            <w:r>
              <w:rPr>
                <w:rFonts w:cs="B Nazanin" w:hint="cs"/>
                <w:noProof/>
                <w:sz w:val="24"/>
                <w:szCs w:val="24"/>
                <w:rtl/>
              </w:rPr>
              <w:t xml:space="preserve">  </w:t>
            </w:r>
            <w:r w:rsidR="009964F8">
              <w:rPr>
                <w:rFonts w:cs="B Nazanin" w:hint="cs"/>
                <w:b/>
                <w:bCs/>
                <w:noProof/>
                <w:sz w:val="24"/>
                <w:szCs w:val="24"/>
                <w:u w:val="single"/>
                <w:rtl/>
              </w:rPr>
              <w:t>امکانپذیر است</w:t>
            </w:r>
          </w:p>
          <w:p w14:paraId="74D382C0" w14:textId="358730F4" w:rsidR="00937581" w:rsidRPr="00937581" w:rsidRDefault="00937581" w:rsidP="003B1486">
            <w:pPr>
              <w:bidi/>
              <w:spacing w:after="16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095281">
              <w:rPr>
                <w:rFonts w:cs="B Nazanin" w:hint="cs"/>
                <w:sz w:val="24"/>
                <w:szCs w:val="24"/>
                <w:rtl/>
                <w:lang w:bidi="fa-IR"/>
              </w:rPr>
              <w:t>فاینانس</w:t>
            </w:r>
            <w:r w:rsidR="009964F8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امکانپذیر است</w:t>
            </w:r>
          </w:p>
        </w:tc>
        <w:tc>
          <w:tcPr>
            <w:tcW w:w="2757" w:type="dxa"/>
            <w:vAlign w:val="center"/>
          </w:tcPr>
          <w:p w14:paraId="714BE640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نحوه سرمایه گذاری</w:t>
            </w:r>
          </w:p>
          <w:p w14:paraId="07CD11AD" w14:textId="77777777" w:rsidR="00937581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</w:p>
          <w:p w14:paraId="612BC707" w14:textId="77777777" w:rsidR="00937581" w:rsidRPr="00725CF0" w:rsidRDefault="00937581" w:rsidP="00937581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</w:p>
        </w:tc>
      </w:tr>
      <w:tr w:rsidR="00937581" w:rsidRPr="00725CF0" w14:paraId="18864E91" w14:textId="77777777" w:rsidTr="00513ECE">
        <w:trPr>
          <w:trHeight w:val="705"/>
        </w:trPr>
        <w:tc>
          <w:tcPr>
            <w:tcW w:w="8328" w:type="dxa"/>
            <w:vAlign w:val="center"/>
          </w:tcPr>
          <w:p w14:paraId="03CCA978" w14:textId="334EA955" w:rsidR="00937581" w:rsidRPr="0037159D" w:rsidRDefault="00937581" w:rsidP="001C5D05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مورد نیاز:   </w:t>
            </w:r>
            <w:r w:rsidR="001C5D05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680</w:t>
            </w:r>
            <w:bookmarkStart w:id="0" w:name="_GoBack"/>
            <w:bookmarkEnd w:id="0"/>
            <w:r w:rsidR="00BE28D9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میلیارد ریال </w:t>
            </w:r>
            <w:r w:rsidR="003F44F4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  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  <w:p w14:paraId="5D8E0AC7" w14:textId="0B70CA50" w:rsidR="00937581" w:rsidRPr="0037159D" w:rsidRDefault="00937581" w:rsidP="00ED6F31">
            <w:pPr>
              <w:tabs>
                <w:tab w:val="left" w:pos="3480"/>
                <w:tab w:val="right" w:pos="8040"/>
              </w:tabs>
              <w:jc w:val="right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>تسهیلات:</w:t>
            </w:r>
            <w:r w:rsidR="00ED6F31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470286" w:rsidRPr="00087BA2">
              <w:rPr>
                <w:rFonts w:ascii="Calibri" w:eastAsia="Calibri" w:hAnsi="Calibri" w:cs="B Nazanin" w:hint="cs"/>
                <w:sz w:val="24"/>
                <w:szCs w:val="24"/>
                <w:rtl/>
              </w:rPr>
              <w:t>وفق ضوابط وزارت خانه میراث فرهنگی گردشگری و صنایع دستی با نرخ یارانه دار</w:t>
            </w:r>
          </w:p>
        </w:tc>
        <w:tc>
          <w:tcPr>
            <w:tcW w:w="2757" w:type="dxa"/>
            <w:vAlign w:val="center"/>
          </w:tcPr>
          <w:p w14:paraId="2D405840" w14:textId="77777777" w:rsidR="00937581" w:rsidRPr="00725CF0" w:rsidRDefault="00937581" w:rsidP="00725CF0">
            <w:pPr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حجم سرمایه</w:t>
            </w: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  <w:softHyphen/>
            </w: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گذاری مورد نیاز</w:t>
            </w:r>
          </w:p>
        </w:tc>
      </w:tr>
      <w:tr w:rsidR="00725CF0" w:rsidRPr="00725CF0" w14:paraId="5C780875" w14:textId="77777777" w:rsidTr="00513ECE">
        <w:trPr>
          <w:trHeight w:val="1100"/>
        </w:trPr>
        <w:tc>
          <w:tcPr>
            <w:tcW w:w="8328" w:type="dxa"/>
          </w:tcPr>
          <w:p w14:paraId="03B9EFE0" w14:textId="4620805D" w:rsidR="00051086" w:rsidRPr="006138F0" w:rsidRDefault="00051086" w:rsidP="003B1486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sz w:val="24"/>
                <w:szCs w:val="24"/>
              </w:rPr>
            </w:pPr>
            <w:r w:rsidRPr="006138F0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 xml:space="preserve">نرخ بازگشت داخلی 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(</w:t>
            </w:r>
            <w:r w:rsidRPr="006138F0">
              <w:rPr>
                <w:rFonts w:asciiTheme="majorBidi" w:eastAsia="Calibri" w:hAnsiTheme="majorBidi" w:cs="B Nazanin"/>
                <w:sz w:val="24"/>
                <w:szCs w:val="24"/>
                <w:lang w:bidi="fa-IR"/>
              </w:rPr>
              <w:t>IRR</w:t>
            </w:r>
            <w:r w:rsidRPr="006138F0">
              <w:rPr>
                <w:rFonts w:asciiTheme="majorBidi" w:eastAsia="Calibri" w:hAnsiTheme="majorBidi" w:cs="B Nazanin" w:hint="cs"/>
                <w:sz w:val="24"/>
                <w:szCs w:val="24"/>
                <w:rtl/>
                <w:lang w:bidi="fa-IR"/>
              </w:rPr>
              <w:t>):</w:t>
            </w:r>
            <w:r w:rsidRPr="006138F0">
              <w:rPr>
                <w:rFonts w:ascii="Calibri" w:eastAsia="Calibri" w:hAnsi="Calibri" w:cs="B Nazanin"/>
                <w:color w:val="000000"/>
                <w:sz w:val="24"/>
                <w:szCs w:val="24"/>
              </w:rPr>
              <w:t xml:space="preserve">  </w:t>
            </w:r>
            <w:r w:rsidR="0094635F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89</w:t>
            </w:r>
            <w:r w:rsidR="003B1486">
              <w:rPr>
                <w:rFonts w:ascii="Calibri" w:eastAsia="Calibri" w:hAnsi="Calibri" w:cs="B Nazanin" w:hint="cs"/>
                <w:color w:val="000000"/>
                <w:sz w:val="24"/>
                <w:szCs w:val="24"/>
                <w:rtl/>
              </w:rPr>
              <w:t>%</w:t>
            </w:r>
          </w:p>
          <w:p w14:paraId="0F3414DB" w14:textId="535D88A6" w:rsidR="00051086" w:rsidRPr="006138F0" w:rsidRDefault="00051086" w:rsidP="0094635F">
            <w:pPr>
              <w:bidi/>
              <w:spacing w:line="300" w:lineRule="auto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دوره زمانی بازگشت سرمایه(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PP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: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94635F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3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سال </w:t>
            </w:r>
          </w:p>
          <w:p w14:paraId="75555958" w14:textId="20E13C8E" w:rsidR="00725CF0" w:rsidRPr="0037159D" w:rsidRDefault="00051086" w:rsidP="0094635F">
            <w:pPr>
              <w:bidi/>
              <w:jc w:val="both"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ارزش خالص کنونی(</w:t>
            </w:r>
            <w:r w:rsidRPr="006138F0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>NPV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):</w:t>
            </w:r>
            <w:r w:rsidR="00CD4601">
              <w:rPr>
                <w:rFonts w:ascii="Calibri" w:eastAsia="Calibri" w:hAnsi="Calibri" w:cs="B Nazanin"/>
                <w:sz w:val="24"/>
                <w:szCs w:val="24"/>
                <w:lang w:bidi="fa-IR"/>
              </w:rPr>
              <w:t xml:space="preserve"> </w:t>
            </w:r>
            <w:r w:rsidR="0094635F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>900</w:t>
            </w:r>
            <w:r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میلیارد</w:t>
            </w:r>
            <w:r w:rsidRPr="006138F0">
              <w:rPr>
                <w:rFonts w:ascii="Calibri" w:eastAsia="Calibri" w:hAnsi="Calibri" w:cs="B Nazanin" w:hint="cs"/>
                <w:sz w:val="24"/>
                <w:szCs w:val="24"/>
                <w:rtl/>
                <w:lang w:bidi="fa-IR"/>
              </w:rPr>
              <w:t xml:space="preserve"> ریال</w:t>
            </w:r>
          </w:p>
        </w:tc>
        <w:tc>
          <w:tcPr>
            <w:tcW w:w="2757" w:type="dxa"/>
            <w:vAlign w:val="center"/>
          </w:tcPr>
          <w:p w14:paraId="66516AB8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  <w:t>IRR/PP/NPV</w:t>
            </w:r>
          </w:p>
        </w:tc>
      </w:tr>
      <w:tr w:rsidR="00725CF0" w:rsidRPr="00725CF0" w14:paraId="33C662C5" w14:textId="77777777" w:rsidTr="00856804">
        <w:trPr>
          <w:trHeight w:val="422"/>
        </w:trPr>
        <w:tc>
          <w:tcPr>
            <w:tcW w:w="8328" w:type="dxa"/>
            <w:vAlign w:val="center"/>
          </w:tcPr>
          <w:p w14:paraId="03E954C3" w14:textId="67E93D09" w:rsidR="00725CF0" w:rsidRPr="0022715E" w:rsidRDefault="0022715E" w:rsidP="002A6EE8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22715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زیرساخت</w:t>
            </w:r>
            <w:r w:rsidR="003B14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‌</w:t>
            </w:r>
            <w:r w:rsidRPr="0022715E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های مورد نیاز ایجاد شده است</w:t>
            </w:r>
            <w:r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2757" w:type="dxa"/>
            <w:vAlign w:val="center"/>
          </w:tcPr>
          <w:p w14:paraId="296571AA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درصد میزان پیشرفت فیزیکی</w:t>
            </w:r>
          </w:p>
        </w:tc>
      </w:tr>
      <w:tr w:rsidR="00725CF0" w:rsidRPr="00725CF0" w14:paraId="7E44BC77" w14:textId="77777777" w:rsidTr="003B1486">
        <w:trPr>
          <w:trHeight w:val="485"/>
        </w:trPr>
        <w:tc>
          <w:tcPr>
            <w:tcW w:w="8328" w:type="dxa"/>
            <w:vAlign w:val="center"/>
          </w:tcPr>
          <w:p w14:paraId="5CC7FB81" w14:textId="63D853ED" w:rsidR="00725CF0" w:rsidRPr="0037159D" w:rsidRDefault="00725CF0" w:rsidP="0094635F">
            <w:pPr>
              <w:bidi/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طول دوره اجرا</w:t>
            </w:r>
            <w:r w:rsidR="00820D37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(ساخت تا بهره</w:t>
            </w:r>
            <w:r w:rsidRPr="0037159D">
              <w:rPr>
                <w:rFonts w:ascii="Calibri" w:eastAsia="Calibri" w:hAnsi="Calibri" w:cs="B Nazanin"/>
                <w:color w:val="000000" w:themeColor="text1"/>
                <w:sz w:val="24"/>
                <w:szCs w:val="24"/>
                <w:rtl/>
                <w:lang w:bidi="fa-IR"/>
              </w:rPr>
              <w:softHyphen/>
            </w:r>
            <w:r w:rsidR="001D4E42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برداری): </w:t>
            </w:r>
            <w:r w:rsidR="009463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1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سال</w:t>
            </w:r>
            <w:r w:rsidR="00D1500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</w:t>
            </w:r>
            <w:r w:rsidR="00937581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          ظرفیت اشغال سالانه: </w:t>
            </w:r>
            <w:r w:rsidR="0037159D" w:rsidRPr="0037159D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</w:t>
            </w:r>
            <w:r w:rsidR="00984E5F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>65</w:t>
            </w:r>
            <w:r w:rsidR="00470286">
              <w:rPr>
                <w:rFonts w:ascii="Calibri" w:eastAsia="Calibri" w:hAnsi="Calibri" w:cs="B Nazanin" w:hint="cs"/>
                <w:color w:val="000000" w:themeColor="text1"/>
                <w:sz w:val="24"/>
                <w:szCs w:val="24"/>
                <w:rtl/>
                <w:lang w:bidi="fa-IR"/>
              </w:rPr>
              <w:t xml:space="preserve"> %</w:t>
            </w:r>
          </w:p>
        </w:tc>
        <w:tc>
          <w:tcPr>
            <w:tcW w:w="2757" w:type="dxa"/>
            <w:vAlign w:val="center"/>
          </w:tcPr>
          <w:p w14:paraId="7F0858D4" w14:textId="77777777" w:rsidR="00725CF0" w:rsidRPr="00725CF0" w:rsidRDefault="00725CF0" w:rsidP="00725CF0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دوره اجرا/ظرفیت اشغال</w:t>
            </w:r>
          </w:p>
        </w:tc>
      </w:tr>
      <w:tr w:rsidR="004528CC" w:rsidRPr="00725CF0" w14:paraId="63CED56D" w14:textId="77777777" w:rsidTr="003B1486">
        <w:trPr>
          <w:trHeight w:val="562"/>
        </w:trPr>
        <w:tc>
          <w:tcPr>
            <w:tcW w:w="8328" w:type="dxa"/>
          </w:tcPr>
          <w:p w14:paraId="2DFF2063" w14:textId="240C09BD" w:rsidR="004528CC" w:rsidRPr="00DF5771" w:rsidRDefault="003B1486" w:rsidP="0094635F">
            <w:pPr>
              <w:bidi/>
              <w:spacing w:line="300" w:lineRule="auto"/>
              <w:rPr>
                <w:rFonts w:ascii="Calibri" w:eastAsia="Calibri" w:hAnsi="Calibri" w:cs="B Nazanin"/>
                <w:color w:val="000000"/>
                <w:rtl/>
              </w:rPr>
            </w:pP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با توجه به مالکیت </w:t>
            </w:r>
            <w:r w:rsidR="00DF5771" w:rsidRPr="00DF577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زمین</w:t>
            </w:r>
            <w:r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توسط شهرداری،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برای ا</w:t>
            </w:r>
            <w:r w:rsidR="0094635F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حداث پروژه اقامتگاه سنتی 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در نظر گرفته شد</w:t>
            </w:r>
            <w:r w:rsidR="0094635F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>ه است.</w:t>
            </w:r>
            <w:r w:rsidR="00CD4601">
              <w:rPr>
                <w:rFonts w:ascii="Calibri" w:eastAsia="Times New Roman" w:hAnsi="Calibri" w:cs="B Nazanin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757" w:type="dxa"/>
            <w:vAlign w:val="center"/>
          </w:tcPr>
          <w:p w14:paraId="2F8A32E2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</w:rPr>
              <w:t>شرح پروژه:</w:t>
            </w:r>
          </w:p>
        </w:tc>
      </w:tr>
      <w:tr w:rsidR="004528CC" w:rsidRPr="00725CF0" w14:paraId="48969B72" w14:textId="77777777" w:rsidTr="003F29C0">
        <w:trPr>
          <w:trHeight w:val="5543"/>
        </w:trPr>
        <w:tc>
          <w:tcPr>
            <w:tcW w:w="8328" w:type="dxa"/>
            <w:vAlign w:val="center"/>
          </w:tcPr>
          <w:p w14:paraId="10DEA1D3" w14:textId="4BED25A7" w:rsidR="004528CC" w:rsidRPr="00725CF0" w:rsidRDefault="006136C7" w:rsidP="003F29C0">
            <w:pPr>
              <w:bidi/>
              <w:jc w:val="center"/>
              <w:rPr>
                <w:rFonts w:ascii="Calibri" w:eastAsia="Calibri" w:hAnsi="Calibri" w:cs="B Nazanin"/>
                <w:sz w:val="24"/>
                <w:szCs w:val="24"/>
                <w:rtl/>
                <w:lang w:bidi="fa-IR"/>
              </w:rPr>
            </w:pPr>
            <w:r>
              <w:rPr>
                <w:rFonts w:cs="B Mitra"/>
                <w:b/>
                <w:bCs/>
                <w:noProof/>
                <w:color w:val="FF0000"/>
                <w:sz w:val="26"/>
                <w:szCs w:val="26"/>
                <w:rtl/>
              </w:rPr>
              <w:drawing>
                <wp:inline distT="0" distB="0" distL="0" distR="0" wp14:anchorId="63CA4E0F" wp14:editId="070D8CC2">
                  <wp:extent cx="4543425" cy="246042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1690299" name="Picture 2061690299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57689" cy="24681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57" w:type="dxa"/>
            <w:vAlign w:val="center"/>
          </w:tcPr>
          <w:p w14:paraId="47F2CC5B" w14:textId="77777777" w:rsidR="004528CC" w:rsidRPr="00725CF0" w:rsidRDefault="004528CC" w:rsidP="004528C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725CF0">
              <w:rPr>
                <w:rFonts w:ascii="Calibri" w:eastAsia="Calibri" w:hAnsi="Calibri" w:cs="B Nazanin" w:hint="cs"/>
                <w:b/>
                <w:bCs/>
                <w:sz w:val="24"/>
                <w:szCs w:val="24"/>
                <w:rtl/>
                <w:lang w:bidi="fa-IR"/>
              </w:rPr>
              <w:t>نقشه هوایی :</w:t>
            </w:r>
          </w:p>
        </w:tc>
      </w:tr>
    </w:tbl>
    <w:p w14:paraId="09E4D3E8" w14:textId="77777777" w:rsidR="00BC2BE6" w:rsidRDefault="00BC2BE6" w:rsidP="0037159D">
      <w:pPr>
        <w:bidi/>
        <w:rPr>
          <w:lang w:bidi="fa-IR"/>
        </w:rPr>
      </w:pPr>
    </w:p>
    <w:sectPr w:rsidR="00BC2BE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22358A" w14:textId="77777777" w:rsidR="00AD04D9" w:rsidRDefault="00AD04D9" w:rsidP="00A8332A">
      <w:pPr>
        <w:spacing w:after="0" w:line="240" w:lineRule="auto"/>
      </w:pPr>
      <w:r>
        <w:separator/>
      </w:r>
    </w:p>
  </w:endnote>
  <w:endnote w:type="continuationSeparator" w:id="0">
    <w:p w14:paraId="7516FBC9" w14:textId="77777777" w:rsidR="00AD04D9" w:rsidRDefault="00AD04D9" w:rsidP="00A8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Zar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136C19" w14:textId="77777777" w:rsidR="00AD04D9" w:rsidRDefault="00AD04D9" w:rsidP="00A8332A">
      <w:pPr>
        <w:spacing w:after="0" w:line="240" w:lineRule="auto"/>
      </w:pPr>
      <w:r>
        <w:separator/>
      </w:r>
    </w:p>
  </w:footnote>
  <w:footnote w:type="continuationSeparator" w:id="0">
    <w:p w14:paraId="0E67E597" w14:textId="77777777" w:rsidR="00AD04D9" w:rsidRDefault="00AD04D9" w:rsidP="00A833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D22744"/>
    <w:multiLevelType w:val="hybridMultilevel"/>
    <w:tmpl w:val="294826D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097719"/>
    <w:multiLevelType w:val="hybridMultilevel"/>
    <w:tmpl w:val="86BE9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CA3089"/>
    <w:multiLevelType w:val="hybridMultilevel"/>
    <w:tmpl w:val="89C245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CF0"/>
    <w:rsid w:val="0000520F"/>
    <w:rsid w:val="000274BE"/>
    <w:rsid w:val="0003598B"/>
    <w:rsid w:val="00045ACC"/>
    <w:rsid w:val="00051086"/>
    <w:rsid w:val="000E0394"/>
    <w:rsid w:val="000E5E86"/>
    <w:rsid w:val="000F3DD1"/>
    <w:rsid w:val="00112E1A"/>
    <w:rsid w:val="0012531C"/>
    <w:rsid w:val="00125EDE"/>
    <w:rsid w:val="00137A45"/>
    <w:rsid w:val="00150DBF"/>
    <w:rsid w:val="00170D8E"/>
    <w:rsid w:val="001B6B20"/>
    <w:rsid w:val="001C1906"/>
    <w:rsid w:val="001C5D05"/>
    <w:rsid w:val="001C6D5F"/>
    <w:rsid w:val="001D3F9E"/>
    <w:rsid w:val="001D4E42"/>
    <w:rsid w:val="001D7C0C"/>
    <w:rsid w:val="001E5B3D"/>
    <w:rsid w:val="001F705C"/>
    <w:rsid w:val="00226CEC"/>
    <w:rsid w:val="0022715E"/>
    <w:rsid w:val="00236E79"/>
    <w:rsid w:val="00254609"/>
    <w:rsid w:val="00271311"/>
    <w:rsid w:val="00282F6F"/>
    <w:rsid w:val="002A6EE8"/>
    <w:rsid w:val="002A7D9B"/>
    <w:rsid w:val="002E76E9"/>
    <w:rsid w:val="00302F36"/>
    <w:rsid w:val="00351AE5"/>
    <w:rsid w:val="00351ED8"/>
    <w:rsid w:val="0037159D"/>
    <w:rsid w:val="0039495F"/>
    <w:rsid w:val="00395506"/>
    <w:rsid w:val="003A097F"/>
    <w:rsid w:val="003B1486"/>
    <w:rsid w:val="003C268A"/>
    <w:rsid w:val="003C5C0E"/>
    <w:rsid w:val="003E4B53"/>
    <w:rsid w:val="003E4C1D"/>
    <w:rsid w:val="003F29C0"/>
    <w:rsid w:val="003F44F4"/>
    <w:rsid w:val="0040190D"/>
    <w:rsid w:val="00405CC0"/>
    <w:rsid w:val="0043119A"/>
    <w:rsid w:val="0044400B"/>
    <w:rsid w:val="004528CC"/>
    <w:rsid w:val="00470286"/>
    <w:rsid w:val="00477DBF"/>
    <w:rsid w:val="00494BAE"/>
    <w:rsid w:val="004970EF"/>
    <w:rsid w:val="0049734B"/>
    <w:rsid w:val="004A7F17"/>
    <w:rsid w:val="004B2A18"/>
    <w:rsid w:val="004C326D"/>
    <w:rsid w:val="004C4D10"/>
    <w:rsid w:val="004E2918"/>
    <w:rsid w:val="004F52A4"/>
    <w:rsid w:val="00513ECE"/>
    <w:rsid w:val="00563EED"/>
    <w:rsid w:val="00590F96"/>
    <w:rsid w:val="00591FD5"/>
    <w:rsid w:val="005A5756"/>
    <w:rsid w:val="005B4D13"/>
    <w:rsid w:val="005D2A1C"/>
    <w:rsid w:val="005F3436"/>
    <w:rsid w:val="005F4EF0"/>
    <w:rsid w:val="006136C7"/>
    <w:rsid w:val="00627A9B"/>
    <w:rsid w:val="00634F67"/>
    <w:rsid w:val="00661EE9"/>
    <w:rsid w:val="0067532B"/>
    <w:rsid w:val="006B717C"/>
    <w:rsid w:val="006C0AE8"/>
    <w:rsid w:val="006C14CB"/>
    <w:rsid w:val="00700F43"/>
    <w:rsid w:val="0070583D"/>
    <w:rsid w:val="007068ED"/>
    <w:rsid w:val="00714F67"/>
    <w:rsid w:val="00725556"/>
    <w:rsid w:val="00725CF0"/>
    <w:rsid w:val="00730CAF"/>
    <w:rsid w:val="007611A3"/>
    <w:rsid w:val="00764EBE"/>
    <w:rsid w:val="00767D5F"/>
    <w:rsid w:val="007711F7"/>
    <w:rsid w:val="007C1520"/>
    <w:rsid w:val="007C4526"/>
    <w:rsid w:val="007C6AD6"/>
    <w:rsid w:val="007D1A9D"/>
    <w:rsid w:val="007D7C27"/>
    <w:rsid w:val="007F5A23"/>
    <w:rsid w:val="00814FA5"/>
    <w:rsid w:val="00815294"/>
    <w:rsid w:val="00820D37"/>
    <w:rsid w:val="00831FD4"/>
    <w:rsid w:val="00846C7D"/>
    <w:rsid w:val="00856804"/>
    <w:rsid w:val="008749B1"/>
    <w:rsid w:val="008818EA"/>
    <w:rsid w:val="008914CD"/>
    <w:rsid w:val="008915D9"/>
    <w:rsid w:val="008A0401"/>
    <w:rsid w:val="008A4201"/>
    <w:rsid w:val="008A48F5"/>
    <w:rsid w:val="008C1FB0"/>
    <w:rsid w:val="008C258C"/>
    <w:rsid w:val="008C5644"/>
    <w:rsid w:val="008C5B1E"/>
    <w:rsid w:val="008D3325"/>
    <w:rsid w:val="009157FC"/>
    <w:rsid w:val="009211E6"/>
    <w:rsid w:val="00934138"/>
    <w:rsid w:val="0093625B"/>
    <w:rsid w:val="00937581"/>
    <w:rsid w:val="0094635F"/>
    <w:rsid w:val="00952474"/>
    <w:rsid w:val="00952CA9"/>
    <w:rsid w:val="00976ECF"/>
    <w:rsid w:val="00984E5F"/>
    <w:rsid w:val="009964F8"/>
    <w:rsid w:val="009F51B2"/>
    <w:rsid w:val="00A054D1"/>
    <w:rsid w:val="00A06A2C"/>
    <w:rsid w:val="00A06E73"/>
    <w:rsid w:val="00A2755B"/>
    <w:rsid w:val="00A37D3F"/>
    <w:rsid w:val="00A40CA4"/>
    <w:rsid w:val="00A40D92"/>
    <w:rsid w:val="00A53B01"/>
    <w:rsid w:val="00A81F87"/>
    <w:rsid w:val="00A8332A"/>
    <w:rsid w:val="00A83CA7"/>
    <w:rsid w:val="00A8465F"/>
    <w:rsid w:val="00AD04D9"/>
    <w:rsid w:val="00AE347A"/>
    <w:rsid w:val="00B36240"/>
    <w:rsid w:val="00B5486A"/>
    <w:rsid w:val="00B5636E"/>
    <w:rsid w:val="00B761F9"/>
    <w:rsid w:val="00B872F2"/>
    <w:rsid w:val="00BA61FB"/>
    <w:rsid w:val="00BC2BE6"/>
    <w:rsid w:val="00BE28D9"/>
    <w:rsid w:val="00BE3700"/>
    <w:rsid w:val="00BF6AF7"/>
    <w:rsid w:val="00C12FF2"/>
    <w:rsid w:val="00C20986"/>
    <w:rsid w:val="00C403E1"/>
    <w:rsid w:val="00C41033"/>
    <w:rsid w:val="00C55BEC"/>
    <w:rsid w:val="00C57A1D"/>
    <w:rsid w:val="00C97B02"/>
    <w:rsid w:val="00CA31D0"/>
    <w:rsid w:val="00CA3DDE"/>
    <w:rsid w:val="00CD4601"/>
    <w:rsid w:val="00D15006"/>
    <w:rsid w:val="00D15850"/>
    <w:rsid w:val="00D15E04"/>
    <w:rsid w:val="00D6371B"/>
    <w:rsid w:val="00D8528C"/>
    <w:rsid w:val="00D8711A"/>
    <w:rsid w:val="00D97BAF"/>
    <w:rsid w:val="00DF32EC"/>
    <w:rsid w:val="00DF5771"/>
    <w:rsid w:val="00DF5C1F"/>
    <w:rsid w:val="00E0285C"/>
    <w:rsid w:val="00E06D0B"/>
    <w:rsid w:val="00E14E27"/>
    <w:rsid w:val="00E20FBB"/>
    <w:rsid w:val="00E24D8B"/>
    <w:rsid w:val="00E30DE1"/>
    <w:rsid w:val="00E42176"/>
    <w:rsid w:val="00E57E58"/>
    <w:rsid w:val="00E66C63"/>
    <w:rsid w:val="00E746F8"/>
    <w:rsid w:val="00E77837"/>
    <w:rsid w:val="00E93F29"/>
    <w:rsid w:val="00EB549F"/>
    <w:rsid w:val="00EC001C"/>
    <w:rsid w:val="00ED6F31"/>
    <w:rsid w:val="00F004DC"/>
    <w:rsid w:val="00F005DD"/>
    <w:rsid w:val="00F52819"/>
    <w:rsid w:val="00F55928"/>
    <w:rsid w:val="00F66D47"/>
    <w:rsid w:val="00F7224D"/>
    <w:rsid w:val="00FC1B7C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0B1F"/>
  <w15:docId w15:val="{CCD17A83-5A67-46C2-B968-5BC3345D1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5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25CF0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2E76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494B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14E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332A"/>
  </w:style>
  <w:style w:type="paragraph" w:styleId="Footer">
    <w:name w:val="footer"/>
    <w:basedOn w:val="Normal"/>
    <w:link w:val="FooterChar"/>
    <w:uiPriority w:val="99"/>
    <w:unhideWhenUsed/>
    <w:rsid w:val="00A833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332A"/>
  </w:style>
  <w:style w:type="table" w:customStyle="1" w:styleId="TableGrid5">
    <w:name w:val="Table Grid5"/>
    <w:basedOn w:val="TableNormal"/>
    <w:next w:val="TableGrid"/>
    <w:uiPriority w:val="39"/>
    <w:rsid w:val="00A83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7611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0E0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36E79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236E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F72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BC2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E5B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5B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460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Hadi Babazadeh</dc:creator>
  <cp:keywords/>
  <dc:description/>
  <cp:lastModifiedBy>KianTejaratCo</cp:lastModifiedBy>
  <cp:revision>134</cp:revision>
  <cp:lastPrinted>2022-12-24T10:25:00Z</cp:lastPrinted>
  <dcterms:created xsi:type="dcterms:W3CDTF">2023-07-08T05:22:00Z</dcterms:created>
  <dcterms:modified xsi:type="dcterms:W3CDTF">2025-06-11T04:42:00Z</dcterms:modified>
</cp:coreProperties>
</file>